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NewsletterTable"/>
        <w:tblW w:w="3220" w:type="pct"/>
        <w:tblLook w:val="0660" w:firstRow="1" w:lastRow="1" w:firstColumn="0" w:lastColumn="0" w:noHBand="1" w:noVBand="1"/>
        <w:tblDescription w:val="Title"/>
      </w:tblPr>
      <w:tblGrid>
        <w:gridCol w:w="6955"/>
      </w:tblGrid>
      <w:tr w:rsidR="005D5BF5" w:rsidTr="005D5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</w:tcPr>
          <w:p w:rsidR="005D5BF5" w:rsidRDefault="005D5BF5">
            <w:pPr>
              <w:pStyle w:val="TableSpace"/>
            </w:pPr>
          </w:p>
        </w:tc>
      </w:tr>
      <w:tr w:rsidR="005D5BF5" w:rsidTr="005D5BF5">
        <w:tc>
          <w:tcPr>
            <w:tcW w:w="5000" w:type="pct"/>
          </w:tcPr>
          <w:p w:rsidR="005D5BF5" w:rsidRDefault="005E7B17">
            <w:pPr>
              <w:pStyle w:val="Title"/>
            </w:pPr>
            <w:r>
              <w:t>Semi-Annual</w:t>
            </w:r>
            <w:r w:rsidR="00475C4E">
              <w:t xml:space="preserve"> Newsletter</w:t>
            </w:r>
            <w:r>
              <w:t>- January 2017</w:t>
            </w:r>
          </w:p>
        </w:tc>
      </w:tr>
      <w:tr w:rsidR="005D5BF5" w:rsidTr="005D5BF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</w:tcPr>
          <w:p w:rsidR="005D5BF5" w:rsidRDefault="005D5BF5">
            <w:pPr>
              <w:pStyle w:val="TableSpace"/>
            </w:pPr>
          </w:p>
        </w:tc>
      </w:tr>
    </w:tbl>
    <w:p w:rsidR="005D5BF5" w:rsidRDefault="00475C4E">
      <w:pPr>
        <w:pStyle w:val="Organization"/>
      </w:pPr>
      <w:r>
        <w:t>O</w:t>
      </w:r>
      <w:r w:rsidR="00D3251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12A8A571" wp14:editId="6ADF927A">
                <wp:simplePos x="0" y="0"/>
                <mc:AlternateContent>
                  <mc:Choice Requires="wp14">
                    <wp:positionH relativeFrom="page">
                      <wp14:pctPosHOffset>66900</wp14:pctPosHOffset>
                    </wp:positionH>
                  </mc:Choice>
                  <mc:Fallback>
                    <wp:positionH relativeFrom="page">
                      <wp:posOffset>5199380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3067050" cy="3581400"/>
                <wp:effectExtent l="0" t="0" r="5715" b="11430"/>
                <wp:wrapSquare wrapText="left"/>
                <wp:docPr id="5" name="Text Box 5" descr="Newsletter sideb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358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264" w:rsidRDefault="00770264" w:rsidP="000B357A">
                            <w:pPr>
                              <w:pStyle w:val="Heading1"/>
                              <w:ind w:left="0"/>
                            </w:pPr>
                            <w:r w:rsidRPr="00770264">
                              <w:rPr>
                                <w:noProof/>
                              </w:rPr>
                              <w:drawing>
                                <wp:inline distT="0" distB="0" distL="0" distR="0" wp14:anchorId="7E5858E2" wp14:editId="1E56DE06">
                                  <wp:extent cx="2174240" cy="1632593"/>
                                  <wp:effectExtent l="0" t="0" r="0" b="5715"/>
                                  <wp:docPr id="2" name="Picture 2" descr="C:\Users\Ashley\Desktop\6055912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shley\Desktop\6055912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4240" cy="16325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5BF5" w:rsidRDefault="00D32517" w:rsidP="000B357A">
                            <w:pPr>
                              <w:pStyle w:val="Heading1"/>
                              <w:ind w:left="0"/>
                            </w:pPr>
                            <w:r>
                              <w:t>Upcoming Events</w:t>
                            </w:r>
                          </w:p>
                          <w:sdt>
                            <w:sdtPr>
                              <w:id w:val="-1023242815"/>
                              <w:placeholder>
                                <w:docPart w:val="0A78994B422449A89234DA40C715A969"/>
                              </w:placeholder>
                              <w:date w:fullDate="2017-03-30T00:00:00Z">
                                <w:dateFormat w:val="MMMM d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D5BF5" w:rsidRDefault="00631850">
                                <w:pPr>
                                  <w:pStyle w:val="Heading2"/>
                                </w:pPr>
                                <w:r>
                                  <w:t>March 30</w:t>
                                </w:r>
                              </w:p>
                            </w:sdtContent>
                          </w:sdt>
                          <w:p w:rsidR="009E7CFF" w:rsidRDefault="00594270" w:rsidP="009E7CFF">
                            <w:pPr>
                              <w:pStyle w:val="NoSpacing"/>
                            </w:pPr>
                            <w:r>
                              <w:t>Annual Meeting</w:t>
                            </w:r>
                            <w:r w:rsidR="00475C4E" w:rsidRPr="00BA4EC8">
                              <w:br/>
                            </w:r>
                          </w:p>
                          <w:p w:rsidR="005D5BF5" w:rsidRPr="009E7CFF" w:rsidRDefault="00A01C33" w:rsidP="009E7CFF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sdt>
                              <w:sdtPr>
                                <w:rPr>
                                  <w:b/>
                                </w:rPr>
                                <w:id w:val="-1391110566"/>
                                <w:placeholder>
                                  <w:docPart w:val="0A78994B422449A89234DA40C715A969"/>
                                </w:placeholder>
                                <w:date w:fullDate="2017-03-01T00:00:00Z">
                                  <w:dateFormat w:val="MMMM d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594270">
                                  <w:rPr>
                                    <w:b/>
                                  </w:rPr>
                                  <w:t>March 1</w:t>
                                </w:r>
                              </w:sdtContent>
                            </w:sdt>
                          </w:p>
                          <w:p w:rsidR="005D5BF5" w:rsidRDefault="00594270">
                            <w:r>
                              <w:t>Assessments Due</w:t>
                            </w:r>
                            <w:r w:rsidR="00B42D61">
                              <w:br/>
                              <w:t>Delinquent by M</w:t>
                            </w:r>
                            <w:r w:rsidR="00631850">
                              <w:t>ay 31st</w:t>
                            </w:r>
                            <w:r w:rsidR="00B42D61">
                              <w:t xml:space="preserve"> </w:t>
                            </w:r>
                          </w:p>
                          <w:sdt>
                            <w:sdtPr>
                              <w:id w:val="1543165412"/>
                              <w:placeholder>
                                <w:docPart w:val="0A78994B422449A89234DA40C715A969"/>
                              </w:placeholder>
                              <w:date w:fullDate="2017-06-10T00:00:00Z">
                                <w:dateFormat w:val="MMMM d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5D5BF5" w:rsidRDefault="00594270">
                                <w:pPr>
                                  <w:pStyle w:val="Heading2"/>
                                </w:pPr>
                                <w:r>
                                  <w:t>June 10</w:t>
                                </w:r>
                              </w:p>
                            </w:sdtContent>
                          </w:sdt>
                          <w:p w:rsidR="005D5BF5" w:rsidRDefault="00594270">
                            <w:r>
                              <w:t>Subdivision Garage Sale</w:t>
                            </w:r>
                            <w:r w:rsidR="00B42D61">
                              <w:br/>
                            </w:r>
                          </w:p>
                          <w:p w:rsidR="009E7CFF" w:rsidRDefault="009E7CFF" w:rsidP="008357A4">
                            <w:pPr>
                              <w:pStyle w:val="Heading2"/>
                              <w:ind w:left="0"/>
                              <w:rPr>
                                <w:rFonts w:asciiTheme="minorHAnsi" w:eastAsiaTheme="minorHAnsi" w:hAnsiTheme="minorHAnsi" w:cstheme="minorBidi"/>
                                <w:b w:val="0"/>
                                <w:bCs w:val="0"/>
                                <w:color w:val="262626" w:themeColor="text1" w:themeTint="D9"/>
                              </w:rPr>
                            </w:pPr>
                          </w:p>
                          <w:tbl>
                            <w:tblPr>
                              <w:tblStyle w:val="NewsletterTable"/>
                              <w:tblW w:w="4956" w:type="pct"/>
                              <w:jc w:val="center"/>
                              <w:tblLook w:val="04A0" w:firstRow="1" w:lastRow="0" w:firstColumn="1" w:lastColumn="0" w:noHBand="0" w:noVBand="1"/>
                              <w:tblDescription w:val="Announcement table"/>
                            </w:tblPr>
                            <w:tblGrid>
                              <w:gridCol w:w="3409"/>
                            </w:tblGrid>
                            <w:tr w:rsidR="005D5BF5" w:rsidTr="008357A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tcW w:w="3409" w:type="dxa"/>
                                  <w:tcBorders>
                                    <w:bottom w:val="nil"/>
                                  </w:tcBorders>
                                </w:tcPr>
                                <w:p w:rsidR="005D5BF5" w:rsidRDefault="005D5BF5">
                                  <w:pPr>
                                    <w:pStyle w:val="TableSpace"/>
                                  </w:pPr>
                                </w:p>
                              </w:tc>
                            </w:tr>
                            <w:tr w:rsidR="005D5BF5" w:rsidRPr="00D31A1E" w:rsidTr="008357A4">
                              <w:trPr>
                                <w:trHeight w:val="5760"/>
                                <w:jc w:val="center"/>
                              </w:trPr>
                              <w:tc>
                                <w:tcPr>
                                  <w:tcW w:w="340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3948CA" w:rsidRDefault="00D32517" w:rsidP="00D31A1E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D31A1E">
                                    <w:rPr>
                                      <w:rFonts w:asciiTheme="minorHAnsi" w:hAnsiTheme="minorHAnsi"/>
                                    </w:rPr>
                                    <w:t>Important Announcement</w:t>
                                  </w:r>
                                </w:p>
                                <w:p w:rsidR="00594270" w:rsidRPr="00594270" w:rsidRDefault="00594270" w:rsidP="00D31A1E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/>
                                      <w:color w:val="0D0D0D" w:themeColor="text1" w:themeTint="F2"/>
                                      <w:sz w:val="22"/>
                                      <w:szCs w:val="22"/>
                                      <w:u w:val="single"/>
                                    </w:rPr>
                                  </w:pPr>
                                  <w:r w:rsidRPr="00594270">
                                    <w:rPr>
                                      <w:rFonts w:asciiTheme="minorHAnsi" w:hAnsiTheme="minorHAnsi"/>
                                      <w:color w:val="0D0D0D" w:themeColor="text1" w:themeTint="F2"/>
                                      <w:sz w:val="22"/>
                                      <w:szCs w:val="22"/>
                                      <w:u w:val="single"/>
                                    </w:rPr>
                                    <w:t>Attorney Issue:</w:t>
                                  </w:r>
                                </w:p>
                                <w:p w:rsidR="00B42D61" w:rsidRDefault="00B42D61" w:rsidP="00B42D61">
                                  <w:pPr>
                                    <w:pStyle w:val="Heading1"/>
                                    <w:outlineLvl w:val="0"/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  <w:t xml:space="preserve">On 1/19/17, Lisa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  <w:t>Mounce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  <w:t xml:space="preserve"> pled guilty to 6 counts of a Class C Felony for theft over $500. Jury trial has been waived, and Judge 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  <w:t>Zerr</w:t>
                                  </w:r>
                                  <w:proofErr w:type="spellEnd"/>
                                  <w:r>
                                    <w:rPr>
                                      <w:rFonts w:asciiTheme="minorHAnsi" w:hAnsiTheme="minorHAnsi"/>
                                      <w:b w:val="0"/>
                                      <w:color w:val="0D0D0D" w:themeColor="text1" w:themeTint="F2"/>
                                      <w:sz w:val="22"/>
                                      <w:szCs w:val="22"/>
                                    </w:rPr>
                                    <w:t xml:space="preserve"> found her guilty beyond a reasonable doubt. Sentencing will be 9am on 3/13/17 @ the St. Charles County courthouse. </w:t>
                                  </w:r>
                                </w:p>
                                <w:p w:rsidR="003948CA" w:rsidRDefault="003948CA" w:rsidP="003948CA"/>
                                <w:p w:rsidR="003948CA" w:rsidRDefault="003948CA" w:rsidP="003948CA"/>
                                <w:p w:rsidR="003948CA" w:rsidRDefault="003948CA" w:rsidP="003948CA"/>
                                <w:p w:rsidR="003948CA" w:rsidRDefault="003948CA" w:rsidP="003948CA"/>
                                <w:p w:rsidR="003948CA" w:rsidRDefault="003948CA" w:rsidP="003948CA"/>
                                <w:p w:rsidR="003948CA" w:rsidRPr="003948CA" w:rsidRDefault="003948CA" w:rsidP="003948CA"/>
                              </w:tc>
                            </w:tr>
                          </w:tbl>
                          <w:p w:rsidR="005D5BF5" w:rsidRPr="00D31A1E" w:rsidRDefault="005D5BF5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" tIns="0" rIns="18288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28600</wp14:pctWidth>
                </wp14:sizeRelH>
                <wp14:sizeRelV relativeFrom="page">
                  <wp14:pctHeight>83600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Newsletter sidebar 1" style="position:absolute;left:0;text-align:left;margin-left:0;margin-top:0;width:241.5pt;height:282pt;z-index:251663360;visibility:visible;mso-wrap-style:square;mso-width-percent:286;mso-height-percent:836;mso-left-percent:669;mso-wrap-distance-left:9pt;mso-wrap-distance-top:0;mso-wrap-distance-right:9pt;mso-wrap-distance-bottom:0;mso-position-horizontal-relative:page;mso-position-vertical:top;mso-position-vertical-relative:margin;mso-width-percent:286;mso-height-percent:836;mso-left-percent:669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" o:allowoverlap="f" filled="f" stroked="f" strokeweight=".5pt">
                <v:textbox inset="1.44pt,0,1.44pt,0">
                  <w:txbxContent>
                    <w:p w:rsidR="00770264" w:rsidRDefault="00770264" w:rsidP="000B357A">
                      <w:pPr>
                        <w:pStyle w:val="Heading1"/>
                        <w:ind w:left="0"/>
                      </w:pPr>
                      <w:r w:rsidRPr="00770264">
                        <w:rPr>
                          <w:noProof/>
                        </w:rPr>
                        <w:drawing>
                          <wp:inline distT="0" distB="0" distL="0" distR="0" wp14:anchorId="7E5858E2" wp14:editId="1E56DE06">
                            <wp:extent cx="2174240" cy="1632593"/>
                            <wp:effectExtent l="0" t="0" r="0" b="5715"/>
                            <wp:docPr id="2" name="Picture 2" descr="C:\Users\Ashley\Desktop\6055912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shley\Desktop\6055912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4240" cy="16325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5BF5" w:rsidRDefault="00D32517" w:rsidP="000B357A">
                      <w:pPr>
                        <w:pStyle w:val="Heading1"/>
                        <w:ind w:left="0"/>
                      </w:pPr>
                      <w:r>
                        <w:t>Upcoming Events</w:t>
                      </w:r>
                    </w:p>
                    <w:sdt>
                      <w:sdtPr>
                        <w:id w:val="-1023242815"/>
                        <w:placeholder>
                          <w:docPart w:val="0A78994B422449A89234DA40C715A969"/>
                        </w:placeholder>
                        <w:date w:fullDate="2017-03-30T00:00:00Z">
                          <w:dateFormat w:val="MMMM d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5D5BF5" w:rsidRDefault="00631850">
                          <w:pPr>
                            <w:pStyle w:val="Heading2"/>
                          </w:pPr>
                          <w:r>
                            <w:t>March 30</w:t>
                          </w:r>
                        </w:p>
                      </w:sdtContent>
                    </w:sdt>
                    <w:p w:rsidR="009E7CFF" w:rsidRDefault="00594270" w:rsidP="009E7CFF">
                      <w:pPr>
                        <w:pStyle w:val="NoSpacing"/>
                      </w:pPr>
                      <w:r>
                        <w:t>Annual Meeting</w:t>
                      </w:r>
                      <w:r w:rsidR="00475C4E" w:rsidRPr="00BA4EC8">
                        <w:br/>
                      </w:r>
                    </w:p>
                    <w:p w:rsidR="005D5BF5" w:rsidRPr="009E7CFF" w:rsidRDefault="00A01C33" w:rsidP="009E7CFF">
                      <w:pPr>
                        <w:pStyle w:val="NoSpacing"/>
                        <w:rPr>
                          <w:b/>
                        </w:rPr>
                      </w:pPr>
                      <w:sdt>
                        <w:sdtPr>
                          <w:rPr>
                            <w:b/>
                          </w:rPr>
                          <w:id w:val="-1391110566"/>
                          <w:placeholder>
                            <w:docPart w:val="0A78994B422449A89234DA40C715A969"/>
                          </w:placeholder>
                          <w:date w:fullDate="2017-03-01T00:00:00Z">
                            <w:dateFormat w:val="MMMM d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594270">
                            <w:rPr>
                              <w:b/>
                            </w:rPr>
                            <w:t>March 1</w:t>
                          </w:r>
                        </w:sdtContent>
                      </w:sdt>
                    </w:p>
                    <w:p w:rsidR="005D5BF5" w:rsidRDefault="00594270">
                      <w:r>
                        <w:t>Assessments Due</w:t>
                      </w:r>
                      <w:r w:rsidR="00B42D61">
                        <w:br/>
                        <w:t>Delinquent by M</w:t>
                      </w:r>
                      <w:r w:rsidR="00631850">
                        <w:t>ay 31st</w:t>
                      </w:r>
                      <w:r w:rsidR="00B42D61">
                        <w:t xml:space="preserve"> </w:t>
                      </w:r>
                    </w:p>
                    <w:sdt>
                      <w:sdtPr>
                        <w:id w:val="1543165412"/>
                        <w:placeholder>
                          <w:docPart w:val="0A78994B422449A89234DA40C715A969"/>
                        </w:placeholder>
                        <w:date w:fullDate="2017-06-10T00:00:00Z">
                          <w:dateFormat w:val="MMMM d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5D5BF5" w:rsidRDefault="00594270">
                          <w:pPr>
                            <w:pStyle w:val="Heading2"/>
                          </w:pPr>
                          <w:r>
                            <w:t>June 10</w:t>
                          </w:r>
                        </w:p>
                      </w:sdtContent>
                    </w:sdt>
                    <w:p w:rsidR="005D5BF5" w:rsidRDefault="00594270">
                      <w:r>
                        <w:t>Subdivision Garage Sale</w:t>
                      </w:r>
                      <w:r w:rsidR="00B42D61">
                        <w:br/>
                      </w:r>
                    </w:p>
                    <w:p w:rsidR="009E7CFF" w:rsidRDefault="009E7CFF" w:rsidP="008357A4">
                      <w:pPr>
                        <w:pStyle w:val="Heading2"/>
                        <w:ind w:left="0"/>
                        <w:rPr>
                          <w:rFonts w:asciiTheme="minorHAnsi" w:eastAsiaTheme="minorHAnsi" w:hAnsiTheme="minorHAnsi" w:cstheme="minorBidi"/>
                          <w:b w:val="0"/>
                          <w:bCs w:val="0"/>
                          <w:color w:val="262626" w:themeColor="text1" w:themeTint="D9"/>
                        </w:rPr>
                      </w:pPr>
                    </w:p>
                    <w:tbl>
                      <w:tblPr>
                        <w:tblStyle w:val="NewsletterTable"/>
                        <w:tblW w:w="4956" w:type="pct"/>
                        <w:jc w:val="center"/>
                        <w:tblLook w:val="04A0" w:firstRow="1" w:lastRow="0" w:firstColumn="1" w:lastColumn="0" w:noHBand="0" w:noVBand="1"/>
                        <w:tblDescription w:val="Announcement table"/>
                      </w:tblPr>
                      <w:tblGrid>
                        <w:gridCol w:w="3409"/>
                      </w:tblGrid>
                      <w:tr w:rsidR="005D5BF5" w:rsidTr="008357A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tcW w:w="3409" w:type="dxa"/>
                            <w:tcBorders>
                              <w:bottom w:val="nil"/>
                            </w:tcBorders>
                          </w:tcPr>
                          <w:p w:rsidR="005D5BF5" w:rsidRDefault="005D5BF5">
                            <w:pPr>
                              <w:pStyle w:val="TableSpace"/>
                            </w:pPr>
                          </w:p>
                        </w:tc>
                      </w:tr>
                      <w:tr w:rsidR="005D5BF5" w:rsidRPr="00D31A1E" w:rsidTr="008357A4">
                        <w:trPr>
                          <w:trHeight w:val="5760"/>
                          <w:jc w:val="center"/>
                        </w:trPr>
                        <w:tc>
                          <w:tcPr>
                            <w:tcW w:w="3409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3948CA" w:rsidRDefault="00D32517" w:rsidP="00D31A1E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/>
                              </w:rPr>
                            </w:pPr>
                            <w:r w:rsidRPr="00D31A1E">
                              <w:rPr>
                                <w:rFonts w:asciiTheme="minorHAnsi" w:hAnsiTheme="minorHAnsi"/>
                              </w:rPr>
                              <w:t>Important Announcement</w:t>
                            </w:r>
                          </w:p>
                          <w:p w:rsidR="00594270" w:rsidRPr="00594270" w:rsidRDefault="00594270" w:rsidP="00D31A1E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/>
                                <w:color w:val="0D0D0D" w:themeColor="text1" w:themeTint="F2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94270">
                              <w:rPr>
                                <w:rFonts w:asciiTheme="minorHAnsi" w:hAnsiTheme="minorHAnsi"/>
                                <w:color w:val="0D0D0D" w:themeColor="text1" w:themeTint="F2"/>
                                <w:sz w:val="22"/>
                                <w:szCs w:val="22"/>
                                <w:u w:val="single"/>
                              </w:rPr>
                              <w:t>Attorney Issue:</w:t>
                            </w:r>
                          </w:p>
                          <w:p w:rsidR="00B42D61" w:rsidRDefault="00B42D61" w:rsidP="00B42D61">
                            <w:pPr>
                              <w:pStyle w:val="Heading1"/>
                              <w:outlineLvl w:val="0"/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  <w:t xml:space="preserve">On 1/19/17, Lisa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  <w:t>Mounce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  <w:t xml:space="preserve"> pled guilty to 6 counts of a Class C Felony for theft over $500. Jury trial has been waived, and Judge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  <w:t>Zerr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color w:val="0D0D0D" w:themeColor="text1" w:themeTint="F2"/>
                                <w:sz w:val="22"/>
                                <w:szCs w:val="22"/>
                              </w:rPr>
                              <w:t xml:space="preserve"> found her guilty beyond a reasonable doubt. Sentencing will be 9am on 3/13/17 @ the St. Charles County courthouse. </w:t>
                            </w:r>
                          </w:p>
                          <w:p w:rsidR="003948CA" w:rsidRDefault="003948CA" w:rsidP="003948CA"/>
                          <w:p w:rsidR="003948CA" w:rsidRDefault="003948CA" w:rsidP="003948CA"/>
                          <w:p w:rsidR="003948CA" w:rsidRDefault="003948CA" w:rsidP="003948CA"/>
                          <w:p w:rsidR="003948CA" w:rsidRDefault="003948CA" w:rsidP="003948CA"/>
                          <w:p w:rsidR="003948CA" w:rsidRDefault="003948CA" w:rsidP="003948CA"/>
                          <w:p w:rsidR="003948CA" w:rsidRPr="003948CA" w:rsidRDefault="003948CA" w:rsidP="003948CA"/>
                        </w:tc>
                      </w:tr>
                    </w:tbl>
                    <w:p w:rsidR="005D5BF5" w:rsidRPr="00D31A1E" w:rsidRDefault="005D5BF5">
                      <w:pPr>
                        <w:pStyle w:val="NoSpacing"/>
                      </w:pPr>
                    </w:p>
                  </w:txbxContent>
                </v:textbox>
                <w10:wrap type="square" side="left" anchorx="page" anchory="margin"/>
              </v:shape>
            </w:pict>
          </mc:Fallback>
        </mc:AlternateContent>
      </w:r>
      <w:r>
        <w:t xml:space="preserve">’Fallon Hills </w:t>
      </w:r>
    </w:p>
    <w:p w:rsidR="005D5BF5" w:rsidRPr="00D05428" w:rsidRDefault="00A01C33">
      <w:pPr>
        <w:pStyle w:val="ContactInfo"/>
        <w:rPr>
          <w:color w:val="auto"/>
        </w:rPr>
      </w:pPr>
      <w:hyperlink r:id="rId10" w:history="1">
        <w:r w:rsidR="00D05428" w:rsidRPr="00D05428">
          <w:rPr>
            <w:rStyle w:val="Hyperlink"/>
            <w:color w:val="auto"/>
            <w:u w:val="none"/>
          </w:rPr>
          <w:t>www.ofallonhillssubdivision.org</w:t>
        </w:r>
      </w:hyperlink>
    </w:p>
    <w:tbl>
      <w:tblPr>
        <w:tblStyle w:val="NewsletterTable"/>
        <w:tblW w:w="3220" w:type="pct"/>
        <w:tblLook w:val="0660" w:firstRow="1" w:lastRow="1" w:firstColumn="0" w:lastColumn="0" w:noHBand="1" w:noVBand="1"/>
        <w:tblDescription w:val="Intro letter"/>
      </w:tblPr>
      <w:tblGrid>
        <w:gridCol w:w="6955"/>
      </w:tblGrid>
      <w:tr w:rsidR="005D5BF5" w:rsidTr="005D5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5D5BF5" w:rsidRDefault="005D5BF5">
            <w:pPr>
              <w:pStyle w:val="TableSpace"/>
            </w:pPr>
          </w:p>
        </w:tc>
      </w:tr>
      <w:tr w:rsidR="005D5BF5" w:rsidTr="005D5BF5">
        <w:tc>
          <w:tcPr>
            <w:tcW w:w="6955" w:type="dxa"/>
          </w:tcPr>
          <w:p w:rsidR="005D5BF5" w:rsidRDefault="00BA4EC8" w:rsidP="00BA4EC8">
            <w:pPr>
              <w:spacing w:after="200" w:line="276" w:lineRule="auto"/>
            </w:pPr>
            <w:r>
              <w:t xml:space="preserve">Dear Residents, </w:t>
            </w:r>
          </w:p>
          <w:p w:rsidR="005E7B17" w:rsidRDefault="00BA4EC8" w:rsidP="00BA4EC8">
            <w:pPr>
              <w:spacing w:after="200" w:line="276" w:lineRule="auto"/>
            </w:pPr>
            <w:r>
              <w:t xml:space="preserve">This is our </w:t>
            </w:r>
            <w:r w:rsidR="005E7B17">
              <w:t>January edition newsletter</w:t>
            </w:r>
            <w:r>
              <w:t xml:space="preserve">. Included is information about events and any updates from our trustees that we have received from </w:t>
            </w:r>
            <w:r w:rsidR="005E7B17">
              <w:t>the last newsletter</w:t>
            </w:r>
            <w:r>
              <w:t xml:space="preserve">. </w:t>
            </w:r>
          </w:p>
          <w:p w:rsidR="00BA4EC8" w:rsidRDefault="005E7B17" w:rsidP="00BA4EC8">
            <w:pPr>
              <w:spacing w:after="200" w:line="276" w:lineRule="auto"/>
            </w:pPr>
            <w:r>
              <w:t>In</w:t>
            </w:r>
            <w:r w:rsidR="00BA4EC8">
              <w:t xml:space="preserve"> this mailing you </w:t>
            </w:r>
            <w:r>
              <w:t>will also find your assessment dues form</w:t>
            </w:r>
            <w:r w:rsidR="00BA4EC8">
              <w:t xml:space="preserve">. </w:t>
            </w:r>
          </w:p>
          <w:p w:rsidR="00BA4EC8" w:rsidRDefault="00BA4EC8" w:rsidP="00BA4EC8">
            <w:pPr>
              <w:spacing w:after="200" w:line="276" w:lineRule="auto"/>
            </w:pPr>
            <w:r>
              <w:t xml:space="preserve">Thank you, </w:t>
            </w:r>
          </w:p>
          <w:p w:rsidR="00BA4EC8" w:rsidRDefault="00BA4EC8" w:rsidP="00BA4EC8">
            <w:pPr>
              <w:spacing w:after="200" w:line="276" w:lineRule="auto"/>
            </w:pPr>
            <w:r>
              <w:t>Your Trustees</w:t>
            </w:r>
          </w:p>
        </w:tc>
      </w:tr>
      <w:tr w:rsidR="005D5BF5" w:rsidTr="005D5BF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5D5BF5" w:rsidRDefault="005D5BF5">
            <w:pPr>
              <w:pStyle w:val="TableSpace"/>
            </w:pPr>
          </w:p>
        </w:tc>
      </w:tr>
    </w:tbl>
    <w:p w:rsidR="00BA4EC8" w:rsidRPr="00BA4EC8" w:rsidRDefault="00BA4EC8" w:rsidP="00BA4EC8">
      <w:pPr>
        <w:rPr>
          <w:b/>
          <w:u w:val="single"/>
        </w:rPr>
      </w:pPr>
      <w:r w:rsidRPr="00BA4EC8">
        <w:rPr>
          <w:b/>
          <w:u w:val="single"/>
        </w:rPr>
        <w:t>Current Trustees:</w:t>
      </w:r>
    </w:p>
    <w:p w:rsidR="005E7B17" w:rsidRDefault="00BA4EC8" w:rsidP="00BA4EC8">
      <w:pPr>
        <w:rPr>
          <w:b/>
        </w:rPr>
      </w:pPr>
      <w:r w:rsidRPr="00D57E76">
        <w:t xml:space="preserve">At this time </w:t>
      </w:r>
      <w:r w:rsidR="00631850">
        <w:t>there is an open spot</w:t>
      </w:r>
      <w:r w:rsidRPr="00D57E76">
        <w:t xml:space="preserve"> on the Board of Trustees. </w:t>
      </w:r>
      <w:r w:rsidR="005E7B17">
        <w:rPr>
          <w:b/>
        </w:rPr>
        <w:t xml:space="preserve">Dennis Nelson </w:t>
      </w:r>
      <w:r w:rsidR="005E7B17" w:rsidRPr="005E7B17">
        <w:t xml:space="preserve">was voted in at our annual meeting last year, </w:t>
      </w:r>
      <w:r w:rsidR="005E7B17">
        <w:t xml:space="preserve">finishing </w:t>
      </w:r>
      <w:r w:rsidR="005E7B17" w:rsidRPr="005E7B17">
        <w:t>term through 2017.</w:t>
      </w:r>
      <w:r w:rsidR="005E7B17">
        <w:t xml:space="preserve"> </w:t>
      </w:r>
      <w:r w:rsidR="005E7B17" w:rsidRPr="00BA4EC8">
        <w:rPr>
          <w:b/>
        </w:rPr>
        <w:t>Ashley Wright</w:t>
      </w:r>
      <w:r w:rsidR="005E7B17" w:rsidRPr="00D57E76">
        <w:t xml:space="preserve"> was voted in </w:t>
      </w:r>
      <w:r w:rsidR="005E7B17">
        <w:t>annual meeting 2015 and term is up in 2018.</w:t>
      </w:r>
      <w:r w:rsidR="005E7B17" w:rsidRPr="005E7B17">
        <w:rPr>
          <w:b/>
        </w:rPr>
        <w:t xml:space="preserve"> </w:t>
      </w:r>
      <w:r w:rsidR="005E7B17" w:rsidRPr="00BA4EC8">
        <w:rPr>
          <w:b/>
        </w:rPr>
        <w:t>Steve Tice’s</w:t>
      </w:r>
      <w:r w:rsidR="005E7B17" w:rsidRPr="00D57E76">
        <w:t xml:space="preserve"> </w:t>
      </w:r>
      <w:r w:rsidR="005E7B17">
        <w:t>was voted in for another term at our annual meeting last year, term through 2019.</w:t>
      </w:r>
      <w:r w:rsidR="00505919">
        <w:br/>
        <w:t>Please be mindful this is an unpaid, volunteer position.</w:t>
      </w:r>
    </w:p>
    <w:p w:rsidR="00505919" w:rsidRPr="00D57E76" w:rsidRDefault="00BA4EC8" w:rsidP="00505919">
      <w:r w:rsidRPr="00BA4EC8">
        <w:rPr>
          <w:b/>
          <w:u w:val="single"/>
        </w:rPr>
        <w:t>Trustee Job Description:</w:t>
      </w:r>
      <w:r w:rsidRPr="00D57E76">
        <w:t xml:space="preserve"> approving plans for improvement on lots (houses, outbuildings, fences, etc.), determining the annual assessment, maintaining the quality of the appearance of the subdivision, and representing the subdivision as needed. </w:t>
      </w:r>
    </w:p>
    <w:p w:rsidR="00BA4EC8" w:rsidRDefault="005E7B17" w:rsidP="00BA4EC8">
      <w:pPr>
        <w:rPr>
          <w:b/>
          <w:u w:val="single"/>
        </w:rPr>
      </w:pPr>
      <w:r>
        <w:rPr>
          <w:b/>
          <w:u w:val="single"/>
        </w:rPr>
        <w:t>Assessments:</w:t>
      </w:r>
    </w:p>
    <w:p w:rsidR="005E7B17" w:rsidRDefault="005E7B17" w:rsidP="00631850">
      <w:r w:rsidRPr="005E7B17">
        <w:t xml:space="preserve">The </w:t>
      </w:r>
      <w:r>
        <w:t>annual assessments for each lot will c</w:t>
      </w:r>
      <w:r w:rsidR="00594270">
        <w:t>ontinue to be $50. When all lot</w:t>
      </w:r>
      <w:r>
        <w:t xml:space="preserve"> assessments are paid, this generates $23,650 annually. Currently we </w:t>
      </w:r>
      <w:r w:rsidR="00631850">
        <w:t>are down to</w:t>
      </w:r>
      <w:r>
        <w:t xml:space="preserve"> </w:t>
      </w:r>
      <w:r w:rsidR="00631850">
        <w:t xml:space="preserve">6% </w:t>
      </w:r>
      <w:r>
        <w:t>properties with monies owed, totaling $</w:t>
      </w:r>
      <w:r w:rsidR="00631850">
        <w:t>15,362</w:t>
      </w:r>
      <w:r>
        <w:t xml:space="preserve"> in past due assessments. </w:t>
      </w:r>
      <w:r w:rsidR="00631850">
        <w:t xml:space="preserve">Thirty two </w:t>
      </w:r>
      <w:r w:rsidR="00594270">
        <w:t xml:space="preserve">properties were turned over to the attorney for collection in </w:t>
      </w:r>
      <w:proofErr w:type="gramStart"/>
      <w:r w:rsidR="00594270">
        <w:t>2016,</w:t>
      </w:r>
      <w:proofErr w:type="gramEnd"/>
      <w:r w:rsidR="00594270">
        <w:t xml:space="preserve"> we will continue to make past dues a priority. </w:t>
      </w:r>
      <w:r w:rsidR="00631850">
        <w:br/>
      </w:r>
    </w:p>
    <w:p w:rsidR="005D5BF5" w:rsidRDefault="00D32517">
      <w:pPr>
        <w:pStyle w:val="Heading1"/>
      </w:pPr>
      <w:r>
        <w:lastRenderedPageBreak/>
        <w:t>More Important News</w:t>
      </w:r>
    </w:p>
    <w:p w:rsidR="002E5A62" w:rsidRPr="00277741" w:rsidRDefault="002E5A62" w:rsidP="002E5A62">
      <w:pPr>
        <w:pStyle w:val="NoSpacing"/>
        <w:rPr>
          <w:u w:val="single"/>
        </w:rPr>
      </w:pPr>
      <w:r w:rsidRPr="00277741">
        <w:rPr>
          <w:b/>
          <w:u w:val="single"/>
        </w:rPr>
        <w:t>Entrance Update:</w:t>
      </w:r>
    </w:p>
    <w:p w:rsidR="00B42D61" w:rsidRDefault="00B42D61" w:rsidP="00B42D61">
      <w:pPr>
        <w:pStyle w:val="NoSpacing"/>
      </w:pPr>
      <w:r>
        <w:t xml:space="preserve">The trees in the entrance way that were growing around the power lines have been removed. </w:t>
      </w:r>
    </w:p>
    <w:p w:rsidR="00B42D61" w:rsidRPr="00D31A1E" w:rsidRDefault="00505919" w:rsidP="00B42D61">
      <w:pPr>
        <w:pStyle w:val="NoSpacing"/>
      </w:pPr>
      <w:r>
        <w:t>Coming 2017; we plan to have the entrance kiosk updated</w:t>
      </w:r>
    </w:p>
    <w:p w:rsidR="002E5A62" w:rsidRPr="00D31A1E" w:rsidRDefault="002E5A62" w:rsidP="002E5A62">
      <w:pPr>
        <w:pStyle w:val="NoSpacing"/>
        <w:ind w:firstLine="720"/>
        <w:rPr>
          <w:b/>
        </w:rPr>
      </w:pPr>
    </w:p>
    <w:p w:rsidR="002E5A62" w:rsidRPr="00277741" w:rsidRDefault="002E5A62" w:rsidP="002E5A62">
      <w:pPr>
        <w:pStyle w:val="NoSpacing"/>
        <w:rPr>
          <w:b/>
          <w:u w:val="single"/>
        </w:rPr>
      </w:pPr>
      <w:r w:rsidRPr="00277741">
        <w:rPr>
          <w:b/>
          <w:u w:val="single"/>
        </w:rPr>
        <w:t>Street Lighting:</w:t>
      </w:r>
    </w:p>
    <w:p w:rsidR="00B42D61" w:rsidRDefault="00B42D61" w:rsidP="002E5A62">
      <w:pPr>
        <w:pStyle w:val="NoSpacing"/>
      </w:pPr>
      <w:r>
        <w:t xml:space="preserve">A new street light has been added at Forest/ Cornell intersection. </w:t>
      </w:r>
    </w:p>
    <w:p w:rsidR="002E5A62" w:rsidRPr="00D31A1E" w:rsidRDefault="00505919" w:rsidP="002E5A62">
      <w:pPr>
        <w:pStyle w:val="NoSpacing"/>
      </w:pPr>
      <w:r>
        <w:t xml:space="preserve">Coming 2017; </w:t>
      </w:r>
      <w:proofErr w:type="gramStart"/>
      <w:r w:rsidR="00B42D61">
        <w:t>We</w:t>
      </w:r>
      <w:proofErr w:type="gramEnd"/>
      <w:r w:rsidR="00B42D61">
        <w:t xml:space="preserve"> have reached out to the Wentzville school district to obtain a list of bus stops in our neighborhood; the plan this year will be to ensure that all bus stops have proper street lights. </w:t>
      </w:r>
    </w:p>
    <w:p w:rsidR="002E5A62" w:rsidRPr="00D31A1E" w:rsidRDefault="002E5A62" w:rsidP="002E5A62">
      <w:pPr>
        <w:pStyle w:val="NoSpacing"/>
      </w:pPr>
      <w:r w:rsidRPr="00D31A1E">
        <w:tab/>
      </w:r>
    </w:p>
    <w:p w:rsidR="002E5A62" w:rsidRPr="00277741" w:rsidRDefault="002E5A62" w:rsidP="002E5A62">
      <w:pPr>
        <w:pStyle w:val="NoSpacing"/>
        <w:rPr>
          <w:b/>
          <w:u w:val="single"/>
        </w:rPr>
      </w:pPr>
      <w:r w:rsidRPr="00277741">
        <w:rPr>
          <w:b/>
          <w:u w:val="single"/>
        </w:rPr>
        <w:t>Neighborhood Communication:</w:t>
      </w:r>
    </w:p>
    <w:p w:rsidR="00505919" w:rsidRDefault="00505919" w:rsidP="001F3AF2">
      <w:pPr>
        <w:pStyle w:val="NoSpacing"/>
      </w:pPr>
      <w:r>
        <w:t xml:space="preserve">At the last meeting majority of residents wanted more communication. Starting 2016 we implemented semiannual newsletter and quarterly billing of assessments. Newsletters will be mailed in January/ July. Assessments will be mailed quarterly in January/ April/ July/ October. </w:t>
      </w:r>
    </w:p>
    <w:p w:rsidR="002E5A62" w:rsidRPr="00D31A1E" w:rsidRDefault="00A617D6" w:rsidP="00A617D6">
      <w:pPr>
        <w:pStyle w:val="NoSpacing"/>
      </w:pPr>
      <w:r>
        <w:t xml:space="preserve">There is also an </w:t>
      </w:r>
      <w:r w:rsidR="002E5A62" w:rsidRPr="00D31A1E">
        <w:rPr>
          <w:b/>
        </w:rPr>
        <w:t xml:space="preserve">official </w:t>
      </w:r>
      <w:r w:rsidR="00D31A1E">
        <w:t xml:space="preserve">website </w:t>
      </w:r>
      <w:r w:rsidR="002E5A62" w:rsidRPr="00D31A1E">
        <w:t>to represent the neighborhood</w:t>
      </w:r>
      <w:r w:rsidR="00D31A1E">
        <w:t xml:space="preserve">. </w:t>
      </w:r>
      <w:r w:rsidR="002E5A62" w:rsidRPr="00D31A1E">
        <w:t xml:space="preserve">The website contains; facts about the neighborhood, indentures, archived newsletters, county contact information, direct contact information for the trustees and a quick form that goes straight to the </w:t>
      </w:r>
      <w:r>
        <w:t xml:space="preserve">trustees </w:t>
      </w:r>
      <w:r w:rsidR="002E5A62" w:rsidRPr="00D31A1E">
        <w:t xml:space="preserve">for information requests. </w:t>
      </w:r>
      <w:r w:rsidR="004D7A2A">
        <w:t>P</w:t>
      </w:r>
      <w:r w:rsidR="004D7A2A" w:rsidRPr="00D31A1E">
        <w:t>lease let us know if you think anything should be added that would be beneficial to you as a resident.</w:t>
      </w:r>
      <w:r w:rsidR="001F3AF2">
        <w:t xml:space="preserve"> </w:t>
      </w:r>
      <w:r w:rsidR="002E5A62" w:rsidRPr="00D31A1E">
        <w:t xml:space="preserve">The website is </w:t>
      </w:r>
      <w:hyperlink r:id="rId11" w:history="1">
        <w:r w:rsidR="00D05428" w:rsidRPr="00D05428">
          <w:rPr>
            <w:rStyle w:val="Hyperlink"/>
            <w:color w:val="auto"/>
            <w:u w:val="none"/>
          </w:rPr>
          <w:t>www.ofallonhillssubdivision.org</w:t>
        </w:r>
      </w:hyperlink>
    </w:p>
    <w:p w:rsidR="002E5A62" w:rsidRPr="00D31A1E" w:rsidRDefault="002E5A62" w:rsidP="002E5A62">
      <w:pPr>
        <w:pStyle w:val="NoSpacing"/>
        <w:ind w:left="720"/>
      </w:pPr>
    </w:p>
    <w:p w:rsidR="00F674AF" w:rsidRDefault="00A617D6" w:rsidP="00A617D6">
      <w:pPr>
        <w:pStyle w:val="NoSpacing"/>
      </w:pPr>
      <w:r>
        <w:rPr>
          <w:b/>
          <w:u w:val="single"/>
        </w:rPr>
        <w:t xml:space="preserve">New residents/ </w:t>
      </w:r>
      <w:r>
        <w:rPr>
          <w:b/>
          <w:color w:val="auto"/>
          <w:u w:val="single"/>
        </w:rPr>
        <w:t>Utility Bills</w:t>
      </w:r>
      <w:proofErr w:type="gramStart"/>
      <w:r w:rsidRPr="00277741">
        <w:rPr>
          <w:b/>
          <w:u w:val="single"/>
        </w:rPr>
        <w:t>:</w:t>
      </w:r>
      <w:proofErr w:type="gramEnd"/>
      <w:r w:rsidRPr="00A31A12">
        <w:rPr>
          <w:b/>
        </w:rPr>
        <w:br/>
      </w:r>
      <w:r w:rsidRPr="00A31A12">
        <w:t xml:space="preserve">Please check all of your utility bills for surcharges related to O'Fallon.  </w:t>
      </w:r>
    </w:p>
    <w:p w:rsidR="00A617D6" w:rsidRDefault="00A617D6" w:rsidP="00A617D6">
      <w:pPr>
        <w:pStyle w:val="NoSpacing"/>
      </w:pPr>
      <w:r>
        <w:t xml:space="preserve">While we do have a 63366 zip code we are considered unincorporated St Charles County and should not be billed O’Fallon city taxes. </w:t>
      </w:r>
    </w:p>
    <w:p w:rsidR="00A617D6" w:rsidRDefault="00A617D6" w:rsidP="004D7A2A">
      <w:pPr>
        <w:pStyle w:val="NoSpacing"/>
        <w:rPr>
          <w:b/>
          <w:u w:val="single"/>
        </w:rPr>
      </w:pPr>
    </w:p>
    <w:p w:rsidR="004D7A2A" w:rsidRPr="00277741" w:rsidRDefault="002E5A62" w:rsidP="004D7A2A">
      <w:pPr>
        <w:pStyle w:val="NoSpacing"/>
        <w:rPr>
          <w:b/>
          <w:u w:val="single"/>
        </w:rPr>
      </w:pPr>
      <w:r w:rsidRPr="00277741">
        <w:rPr>
          <w:b/>
          <w:u w:val="single"/>
        </w:rPr>
        <w:t>Neighborhood Upgrades:</w:t>
      </w:r>
    </w:p>
    <w:p w:rsidR="00F674AF" w:rsidRDefault="00F674AF" w:rsidP="00F674AF">
      <w:pPr>
        <w:pStyle w:val="NoSpacing"/>
      </w:pPr>
      <w:r>
        <w:t xml:space="preserve">Please submit any upgrade/ suggestions to the neighborhood website or email. We do review and discuss all submissions for neighborhood upgrades at our monthly meetings. </w:t>
      </w:r>
      <w:r w:rsidR="004D7A2A">
        <w:t>While we try to do as much as we can, not all ideas are poss</w:t>
      </w:r>
      <w:r>
        <w:t xml:space="preserve">ible but suggestions for improvements are always welcome. </w:t>
      </w:r>
    </w:p>
    <w:p w:rsidR="00A31A12" w:rsidRDefault="004D7A2A" w:rsidP="00F674AF">
      <w:pPr>
        <w:pStyle w:val="NoSpacing"/>
      </w:pPr>
      <w:r>
        <w:t xml:space="preserve">Currently, your assessment is used to pay for the following; </w:t>
      </w:r>
      <w:r w:rsidR="002E5A62" w:rsidRPr="00D31A1E">
        <w:t>maintain</w:t>
      </w:r>
      <w:r w:rsidR="00F674AF">
        <w:t>ing</w:t>
      </w:r>
      <w:r w:rsidR="002E5A62" w:rsidRPr="00D31A1E">
        <w:t xml:space="preserve"> the entrance</w:t>
      </w:r>
      <w:r>
        <w:t xml:space="preserve">, </w:t>
      </w:r>
      <w:r w:rsidR="002E5A62" w:rsidRPr="00D31A1E">
        <w:t xml:space="preserve">landscaping, attorney fees, </w:t>
      </w:r>
      <w:r w:rsidR="00F674AF">
        <w:t xml:space="preserve">utilities, improvements and basic expenses for accounting and operating. </w:t>
      </w:r>
      <w:r w:rsidR="002E5A62" w:rsidRPr="00D31A1E">
        <w:t xml:space="preserve"> </w:t>
      </w:r>
    </w:p>
    <w:p w:rsidR="00F674AF" w:rsidRDefault="00F674AF" w:rsidP="00F674AF">
      <w:pPr>
        <w:pStyle w:val="NoSpacing"/>
      </w:pPr>
    </w:p>
    <w:p w:rsidR="00F674AF" w:rsidRPr="00F674AF" w:rsidRDefault="00F674AF" w:rsidP="00F674AF">
      <w:pPr>
        <w:pStyle w:val="NoSpacing"/>
        <w:rPr>
          <w:b/>
          <w:u w:val="single"/>
        </w:rPr>
      </w:pPr>
      <w:r>
        <w:rPr>
          <w:b/>
          <w:u w:val="single"/>
        </w:rPr>
        <w:t>Speeding/ Parking on the street</w:t>
      </w:r>
      <w:r w:rsidRPr="00277741">
        <w:rPr>
          <w:b/>
          <w:u w:val="single"/>
        </w:rPr>
        <w:t>:</w:t>
      </w:r>
    </w:p>
    <w:p w:rsidR="007A2262" w:rsidRDefault="005C2976" w:rsidP="00F674AF">
      <w:pPr>
        <w:pStyle w:val="NoSpacing"/>
      </w:pPr>
      <w:r w:rsidRPr="00A31A12">
        <w:t>The speed limit is</w:t>
      </w:r>
      <w:r>
        <w:t xml:space="preserve"> posted and is</w:t>
      </w:r>
      <w:r w:rsidRPr="00A31A12">
        <w:t xml:space="preserve"> </w:t>
      </w:r>
      <w:r w:rsidRPr="00E07355">
        <w:rPr>
          <w:b/>
        </w:rPr>
        <w:t>25 MPH</w:t>
      </w:r>
      <w:r w:rsidRPr="00A31A12">
        <w:t>.</w:t>
      </w:r>
      <w:r>
        <w:t xml:space="preserve"> We have requested increased patrols to the speeding issues we have in t</w:t>
      </w:r>
      <w:r w:rsidR="007A2262">
        <w:t>he</w:t>
      </w:r>
      <w:r>
        <w:t xml:space="preserve"> neighborhood. Due to the county guidelines we are allowed to park in the street. However, on the main street this</w:t>
      </w:r>
      <w:r w:rsidR="007A2262">
        <w:t xml:space="preserve"> </w:t>
      </w:r>
      <w:proofErr w:type="spellStart"/>
      <w:r w:rsidR="007A2262">
        <w:t>severly</w:t>
      </w:r>
      <w:proofErr w:type="spellEnd"/>
      <w:r>
        <w:t xml:space="preserve"> interferes with the flow of traffic</w:t>
      </w:r>
      <w:r w:rsidR="007A2262">
        <w:t xml:space="preserve"> during peak hours</w:t>
      </w:r>
      <w:r>
        <w:t xml:space="preserve">. </w:t>
      </w:r>
    </w:p>
    <w:p w:rsidR="00F674AF" w:rsidRDefault="005C2976" w:rsidP="00F674AF">
      <w:pPr>
        <w:pStyle w:val="NoSpacing"/>
      </w:pPr>
      <w:r>
        <w:t xml:space="preserve">Please limit parking on the street as much as possible. </w:t>
      </w:r>
    </w:p>
    <w:p w:rsidR="005C2976" w:rsidRPr="005C2976" w:rsidRDefault="005C2976" w:rsidP="00A31A12">
      <w:r w:rsidRPr="005C2976">
        <w:rPr>
          <w:b/>
          <w:u w:val="single"/>
        </w:rPr>
        <w:t>Visitors</w:t>
      </w:r>
      <w:r>
        <w:rPr>
          <w:b/>
          <w:u w:val="single"/>
        </w:rPr>
        <w:t>/ Renters</w:t>
      </w:r>
      <w:proofErr w:type="gramStart"/>
      <w:r w:rsidRPr="005C2976">
        <w:rPr>
          <w:b/>
          <w:u w:val="single"/>
        </w:rPr>
        <w:t>:</w:t>
      </w:r>
      <w:proofErr w:type="gramEnd"/>
      <w:r w:rsidRPr="005C2976">
        <w:rPr>
          <w:b/>
          <w:u w:val="single"/>
        </w:rPr>
        <w:br/>
      </w:r>
      <w:r>
        <w:t xml:space="preserve">The </w:t>
      </w:r>
      <w:r w:rsidRPr="005C2976">
        <w:t xml:space="preserve">homeowner is responsible for </w:t>
      </w:r>
      <w:r>
        <w:t xml:space="preserve">informing their tenants/ visitors of the neighborhood rules and guidelines. We have many rental homes where the tenant has been reported to the county for numerous complaints. Please be respectful of your neighbors </w:t>
      </w:r>
      <w:r w:rsidR="007A2262">
        <w:t>in regards to your tenants/ visitors.</w:t>
      </w:r>
      <w:r>
        <w:t xml:space="preserve"> </w:t>
      </w:r>
    </w:p>
    <w:p w:rsidR="00A31A12" w:rsidRPr="00026748" w:rsidRDefault="00026748" w:rsidP="00415FCF">
      <w:r w:rsidRPr="00026748">
        <w:rPr>
          <w:b/>
          <w:u w:val="single"/>
        </w:rPr>
        <w:t>Holiday Contest</w:t>
      </w:r>
      <w:r>
        <w:rPr>
          <w:b/>
          <w:u w:val="single"/>
        </w:rPr>
        <w:br/>
      </w:r>
      <w:proofErr w:type="gramStart"/>
      <w:r w:rsidRPr="00026748">
        <w:t>We</w:t>
      </w:r>
      <w:proofErr w:type="gramEnd"/>
      <w:r w:rsidRPr="00026748">
        <w:t xml:space="preserve"> </w:t>
      </w:r>
      <w:r>
        <w:t xml:space="preserve">want to thank all </w:t>
      </w:r>
      <w:r w:rsidR="00415FCF">
        <w:t>residents</w:t>
      </w:r>
      <w:r>
        <w:t xml:space="preserve"> </w:t>
      </w:r>
      <w:r w:rsidR="00415FCF">
        <w:t>that participated</w:t>
      </w:r>
      <w:r>
        <w:t xml:space="preserve"> in this past years holiday contest, reward money was hand delivered to the winners</w:t>
      </w:r>
      <w:r w:rsidR="00415FCF">
        <w:t xml:space="preserve"> front doors as recognition for their beautiful displays</w:t>
      </w:r>
      <w:r>
        <w:t xml:space="preserve">. </w:t>
      </w:r>
      <w:r w:rsidR="00415FCF">
        <w:br/>
      </w:r>
      <w:r>
        <w:t xml:space="preserve">Disclaimer: If you are past due on assessments, you are not </w:t>
      </w:r>
      <w:r w:rsidR="00415FCF">
        <w:t xml:space="preserve">going to be </w:t>
      </w:r>
      <w:bookmarkStart w:id="0" w:name="_GoBack"/>
      <w:bookmarkEnd w:id="0"/>
      <w:r>
        <w:t>eligible for prize money</w:t>
      </w:r>
      <w:r w:rsidR="00415FCF">
        <w:t>.</w:t>
      </w:r>
      <w:r w:rsidR="00A31A12" w:rsidRPr="00026748">
        <w:rPr>
          <w:b/>
          <w:u w:val="single"/>
        </w:rPr>
        <w:br w:type="page"/>
      </w:r>
    </w:p>
    <w:tbl>
      <w:tblPr>
        <w:tblStyle w:val="NewsletterTable"/>
        <w:tblpPr w:leftFromText="180" w:rightFromText="180" w:vertAnchor="text" w:horzAnchor="margin" w:tblpXSpec="right" w:tblpY="77"/>
        <w:tblW w:w="1487" w:type="pct"/>
        <w:tblLook w:val="04A0" w:firstRow="1" w:lastRow="0" w:firstColumn="1" w:lastColumn="0" w:noHBand="0" w:noVBand="1"/>
        <w:tblDescription w:val="Callout table"/>
      </w:tblPr>
      <w:tblGrid>
        <w:gridCol w:w="3970"/>
      </w:tblGrid>
      <w:tr w:rsidR="00A31A12" w:rsidTr="00CF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8"/>
        </w:trPr>
        <w:tc>
          <w:tcPr>
            <w:tcW w:w="3212" w:type="dxa"/>
          </w:tcPr>
          <w:p w:rsidR="00A31A12" w:rsidRDefault="00A31A12" w:rsidP="00CF24BD">
            <w:pPr>
              <w:pStyle w:val="TableSpace"/>
            </w:pPr>
          </w:p>
        </w:tc>
      </w:tr>
      <w:tr w:rsidR="00A31A12" w:rsidTr="00CF24BD">
        <w:trPr>
          <w:trHeight w:val="12708"/>
        </w:trPr>
        <w:tc>
          <w:tcPr>
            <w:tcW w:w="3212" w:type="dxa"/>
          </w:tcPr>
          <w:p w:rsidR="00A31A12" w:rsidRDefault="00A31A12" w:rsidP="00CF24BD">
            <w:pPr>
              <w:pStyle w:val="Heading1"/>
              <w:outlineLvl w:val="0"/>
            </w:pPr>
            <w:r>
              <w:t>In the Community</w:t>
            </w:r>
          </w:p>
          <w:p w:rsidR="008357A4" w:rsidRPr="009E7CFF" w:rsidRDefault="008357A4" w:rsidP="00A617D6">
            <w:pPr>
              <w:pStyle w:val="Heading2"/>
              <w:outlineLvl w:val="1"/>
            </w:pPr>
            <w:r>
              <w:t>Annual Meeting</w:t>
            </w:r>
            <w:r w:rsidR="00A617D6">
              <w:br/>
            </w:r>
            <w:r w:rsidRPr="00A617D6">
              <w:rPr>
                <w:b w:val="0"/>
              </w:rPr>
              <w:t xml:space="preserve">Location: </w:t>
            </w:r>
            <w:r w:rsidRPr="00A617D6">
              <w:rPr>
                <w:b w:val="0"/>
              </w:rPr>
              <w:br/>
            </w:r>
            <w:proofErr w:type="spellStart"/>
            <w:r w:rsidRPr="00A617D6">
              <w:rPr>
                <w:b w:val="0"/>
              </w:rPr>
              <w:t>Middendorf-Kredell</w:t>
            </w:r>
            <w:proofErr w:type="spellEnd"/>
            <w:r w:rsidRPr="00A617D6">
              <w:rPr>
                <w:b w:val="0"/>
              </w:rPr>
              <w:t xml:space="preserve"> Library, 2750 Hwy K, O’Fallon, MO</w:t>
            </w:r>
            <w:r w:rsidRPr="00A617D6">
              <w:rPr>
                <w:b w:val="0"/>
              </w:rPr>
              <w:br/>
              <w:t xml:space="preserve">Time: </w:t>
            </w:r>
            <w:r w:rsidR="00631850">
              <w:rPr>
                <w:b w:val="0"/>
              </w:rPr>
              <w:t>6:30pm</w:t>
            </w:r>
            <w:r w:rsidRPr="00A617D6">
              <w:rPr>
                <w:b w:val="0"/>
              </w:rPr>
              <w:br/>
              <w:t>Meeting Room B</w:t>
            </w:r>
          </w:p>
          <w:p w:rsidR="008357A4" w:rsidRPr="00A617D6" w:rsidRDefault="008357A4" w:rsidP="00A617D6">
            <w:pPr>
              <w:pStyle w:val="Heading2"/>
              <w:outlineLvl w:val="1"/>
              <w:rPr>
                <w:rFonts w:asciiTheme="minorHAnsi" w:eastAsiaTheme="minorEastAsia" w:hAnsiTheme="minorHAnsi" w:cstheme="minorBidi"/>
                <w:bCs w:val="0"/>
                <w:color w:val="262626" w:themeColor="text1" w:themeTint="D9"/>
              </w:rPr>
            </w:pPr>
            <w:r w:rsidRPr="002E5A62">
              <w:rPr>
                <w:rFonts w:asciiTheme="minorHAnsi" w:eastAsiaTheme="minorEastAsia" w:hAnsiTheme="minorHAnsi" w:cstheme="minorBidi"/>
                <w:bCs w:val="0"/>
                <w:color w:val="262626" w:themeColor="text1" w:themeTint="D9"/>
              </w:rPr>
              <w:t>Subdivision Garage Sale</w:t>
            </w:r>
            <w:r w:rsidR="00A617D6">
              <w:rPr>
                <w:rFonts w:asciiTheme="minorHAnsi" w:eastAsiaTheme="minorEastAsia" w:hAnsiTheme="minorHAnsi" w:cstheme="minorBidi"/>
                <w:bCs w:val="0"/>
                <w:color w:val="262626" w:themeColor="text1" w:themeTint="D9"/>
              </w:rPr>
              <w:br/>
            </w:r>
            <w:proofErr w:type="gramStart"/>
            <w:r w:rsidRPr="00A617D6">
              <w:rPr>
                <w:b w:val="0"/>
              </w:rPr>
              <w:t>A</w:t>
            </w:r>
            <w:proofErr w:type="gramEnd"/>
            <w:r w:rsidRPr="00A617D6">
              <w:rPr>
                <w:b w:val="0"/>
              </w:rPr>
              <w:t xml:space="preserve"> large sign will be posted out from prior to the sale.</w:t>
            </w:r>
          </w:p>
          <w:p w:rsidR="008357A4" w:rsidRPr="00A617D6" w:rsidRDefault="008357A4" w:rsidP="00A617D6">
            <w:pPr>
              <w:rPr>
                <w:b/>
              </w:rPr>
            </w:pPr>
            <w:r w:rsidRPr="002E5A62">
              <w:rPr>
                <w:b/>
              </w:rPr>
              <w:t xml:space="preserve">Large Trash </w:t>
            </w:r>
            <w:r w:rsidR="00F674AF" w:rsidRPr="002E5A62">
              <w:rPr>
                <w:b/>
              </w:rPr>
              <w:t>Pickup</w:t>
            </w:r>
            <w:r w:rsidR="00A617D6">
              <w:rPr>
                <w:b/>
              </w:rPr>
              <w:br/>
            </w:r>
            <w:r>
              <w:t xml:space="preserve">No large trash </w:t>
            </w:r>
            <w:r w:rsidR="00F674AF">
              <w:t>pickup</w:t>
            </w:r>
            <w:r>
              <w:t xml:space="preserve"> this year, only on even years. </w:t>
            </w:r>
          </w:p>
          <w:p w:rsidR="00A31A12" w:rsidRDefault="00E07355" w:rsidP="00CF24BD">
            <w:pPr>
              <w:pStyle w:val="Heading2"/>
              <w:outlineLvl w:val="1"/>
            </w:pPr>
            <w:r>
              <w:t>Contact Information</w:t>
            </w:r>
          </w:p>
          <w:p w:rsidR="004874C4" w:rsidRPr="00A93388" w:rsidRDefault="004874C4" w:rsidP="00D05428">
            <w:pPr>
              <w:pStyle w:val="NoSpacing"/>
              <w:rPr>
                <w:rFonts w:asciiTheme="majorHAnsi" w:eastAsiaTheme="majorEastAsia" w:hAnsiTheme="majorHAnsi" w:cstheme="majorBidi"/>
                <w:bCs/>
                <w:color w:val="auto"/>
              </w:rPr>
            </w:pPr>
            <w:r w:rsidRPr="00A93388">
              <w:rPr>
                <w:rFonts w:asciiTheme="majorHAnsi" w:eastAsiaTheme="majorEastAsia" w:hAnsiTheme="majorHAnsi" w:cstheme="majorBidi"/>
                <w:bCs/>
                <w:color w:val="auto"/>
              </w:rPr>
              <w:t xml:space="preserve">Subdivision Website: </w:t>
            </w:r>
          </w:p>
          <w:p w:rsidR="00D05428" w:rsidRPr="00A93388" w:rsidRDefault="00A01C33" w:rsidP="00D05428">
            <w:pPr>
              <w:pStyle w:val="NoSpacing"/>
              <w:rPr>
                <w:rFonts w:asciiTheme="majorHAnsi" w:eastAsiaTheme="majorEastAsia" w:hAnsiTheme="majorHAnsi" w:cstheme="majorBidi"/>
                <w:bCs/>
                <w:color w:val="auto"/>
              </w:rPr>
            </w:pPr>
            <w:hyperlink r:id="rId12" w:history="1">
              <w:r w:rsidR="00A93388" w:rsidRPr="00A93388">
                <w:rPr>
                  <w:rStyle w:val="Hyperlink"/>
                  <w:rFonts w:asciiTheme="majorHAnsi" w:eastAsiaTheme="majorEastAsia" w:hAnsiTheme="majorHAnsi" w:cstheme="majorBidi"/>
                  <w:bCs/>
                  <w:color w:val="auto"/>
                  <w:u w:val="none"/>
                </w:rPr>
                <w:t>www.OFallonHillsSubdivision.org</w:t>
              </w:r>
            </w:hyperlink>
            <w:r w:rsidR="00D05428" w:rsidRPr="00A93388">
              <w:rPr>
                <w:rFonts w:asciiTheme="majorHAnsi" w:eastAsiaTheme="majorEastAsia" w:hAnsiTheme="majorHAnsi" w:cstheme="majorBidi"/>
                <w:bCs/>
                <w:color w:val="auto"/>
              </w:rPr>
              <w:br/>
            </w:r>
          </w:p>
          <w:p w:rsidR="004874C4" w:rsidRPr="00A93388" w:rsidRDefault="00D05428" w:rsidP="00D05428">
            <w:pPr>
              <w:pStyle w:val="NoSpacing"/>
              <w:rPr>
                <w:rFonts w:asciiTheme="majorHAnsi" w:eastAsiaTheme="majorEastAsia" w:hAnsiTheme="majorHAnsi" w:cstheme="majorBidi"/>
                <w:bCs/>
                <w:color w:val="auto"/>
              </w:rPr>
            </w:pPr>
            <w:r w:rsidRPr="00A93388">
              <w:rPr>
                <w:rFonts w:asciiTheme="majorHAnsi" w:eastAsiaTheme="majorEastAsia" w:hAnsiTheme="majorHAnsi" w:cstheme="majorBidi"/>
                <w:bCs/>
                <w:color w:val="auto"/>
              </w:rPr>
              <w:t>Subdivision Email:</w:t>
            </w:r>
            <w:r w:rsidRPr="00A93388">
              <w:rPr>
                <w:rFonts w:asciiTheme="majorHAnsi" w:eastAsiaTheme="majorEastAsia" w:hAnsiTheme="majorHAnsi" w:cstheme="majorBidi"/>
                <w:bCs/>
                <w:color w:val="auto"/>
              </w:rPr>
              <w:br/>
            </w:r>
            <w:hyperlink r:id="rId13" w:history="1">
              <w:r w:rsidR="00A93388" w:rsidRPr="00A93388">
                <w:rPr>
                  <w:rStyle w:val="Hyperlink"/>
                  <w:rFonts w:asciiTheme="majorHAnsi" w:eastAsiaTheme="majorEastAsia" w:hAnsiTheme="majorHAnsi" w:cstheme="majorBidi"/>
                  <w:bCs/>
                  <w:color w:val="auto"/>
                  <w:u w:val="none"/>
                </w:rPr>
                <w:t>OFallonHillsSubdivision@gmail.com</w:t>
              </w:r>
            </w:hyperlink>
          </w:p>
          <w:p w:rsidR="00D05428" w:rsidRPr="00A93388" w:rsidRDefault="00D05428" w:rsidP="00D05428">
            <w:pPr>
              <w:pStyle w:val="NoSpacing"/>
              <w:rPr>
                <w:rFonts w:asciiTheme="majorHAnsi" w:eastAsiaTheme="majorEastAsia" w:hAnsiTheme="majorHAnsi" w:cstheme="majorBidi"/>
                <w:bCs/>
                <w:color w:val="auto"/>
              </w:rPr>
            </w:pPr>
          </w:p>
          <w:p w:rsidR="00E07355" w:rsidRPr="00A93388" w:rsidRDefault="00E07355" w:rsidP="00E07355">
            <w:pPr>
              <w:rPr>
                <w:color w:val="auto"/>
              </w:rPr>
            </w:pPr>
            <w:r w:rsidRPr="008357A4">
              <w:rPr>
                <w:b/>
                <w:color w:val="auto"/>
              </w:rPr>
              <w:t>County information</w:t>
            </w:r>
            <w:r w:rsidRPr="00A93388">
              <w:rPr>
                <w:color w:val="auto"/>
              </w:rPr>
              <w:br/>
            </w:r>
            <w:r w:rsidR="00D05428" w:rsidRPr="00A93388">
              <w:rPr>
                <w:color w:val="auto"/>
              </w:rPr>
              <w:t>www.sccmo.org</w:t>
            </w:r>
          </w:p>
          <w:p w:rsidR="00A31A12" w:rsidRDefault="00A31A12" w:rsidP="00E07355">
            <w:pPr>
              <w:pStyle w:val="NoSpacing"/>
              <w:rPr>
                <w:b/>
              </w:rPr>
            </w:pPr>
          </w:p>
          <w:p w:rsidR="00E07355" w:rsidRDefault="00E07355" w:rsidP="00E07355">
            <w:pPr>
              <w:pStyle w:val="NoSpacing"/>
            </w:pPr>
            <w:r w:rsidRPr="008357A4">
              <w:rPr>
                <w:b/>
              </w:rPr>
              <w:t>Neighborhood Preservation Division</w:t>
            </w:r>
            <w:r>
              <w:br/>
            </w:r>
            <w:r w:rsidRPr="00A31A12">
              <w:t xml:space="preserve">636-949-7900, </w:t>
            </w:r>
            <w:proofErr w:type="spellStart"/>
            <w:r w:rsidRPr="00A31A12">
              <w:t>ext</w:t>
            </w:r>
            <w:proofErr w:type="spellEnd"/>
            <w:r w:rsidRPr="00A31A12">
              <w:t xml:space="preserve"> 7346</w:t>
            </w:r>
            <w:r>
              <w:br/>
            </w:r>
            <w:r w:rsidRPr="00E07355">
              <w:t>www.</w:t>
            </w:r>
            <w:hyperlink r:id="rId14" w:history="1">
              <w:r w:rsidRPr="00A31A12">
                <w:t>npd@sccmo.org</w:t>
              </w:r>
            </w:hyperlink>
          </w:p>
          <w:p w:rsidR="00E07355" w:rsidRDefault="00E07355" w:rsidP="00E07355">
            <w:pPr>
              <w:pStyle w:val="NoSpacing"/>
            </w:pPr>
          </w:p>
          <w:p w:rsidR="004874C4" w:rsidRPr="008357A4" w:rsidRDefault="004874C4" w:rsidP="004874C4">
            <w:pPr>
              <w:pStyle w:val="NoSpacing"/>
              <w:rPr>
                <w:b/>
              </w:rPr>
            </w:pPr>
            <w:r w:rsidRPr="008357A4">
              <w:rPr>
                <w:b/>
              </w:rPr>
              <w:t>Animal Control</w:t>
            </w:r>
          </w:p>
          <w:p w:rsidR="004874C4" w:rsidRDefault="004874C4" w:rsidP="004874C4">
            <w:pPr>
              <w:pStyle w:val="NoSpacing"/>
            </w:pPr>
            <w:r w:rsidRPr="00E07355">
              <w:t>636-949-7387</w:t>
            </w:r>
          </w:p>
          <w:p w:rsidR="004874C4" w:rsidRDefault="004874C4" w:rsidP="00E07355">
            <w:pPr>
              <w:pStyle w:val="NoSpacing"/>
            </w:pPr>
          </w:p>
          <w:p w:rsidR="00E07355" w:rsidRDefault="00E07355" w:rsidP="00E07355">
            <w:pPr>
              <w:pStyle w:val="NoSpacing"/>
            </w:pPr>
            <w:r w:rsidRPr="008357A4">
              <w:rPr>
                <w:b/>
              </w:rPr>
              <w:t>Sheriff’s Dispatch</w:t>
            </w:r>
            <w:r>
              <w:br/>
            </w:r>
            <w:r w:rsidRPr="00A31A12">
              <w:t>636-949-0809</w:t>
            </w:r>
          </w:p>
          <w:p w:rsidR="00E07355" w:rsidRDefault="00E07355" w:rsidP="00E07355">
            <w:pPr>
              <w:pStyle w:val="NoSpacing"/>
            </w:pPr>
          </w:p>
          <w:p w:rsidR="00E07355" w:rsidRPr="00A617D6" w:rsidRDefault="00A617D6" w:rsidP="00E07355">
            <w:pPr>
              <w:pStyle w:val="NoSpacing"/>
              <w:rPr>
                <w:b/>
              </w:rPr>
            </w:pPr>
            <w:r w:rsidRPr="00A617D6">
              <w:rPr>
                <w:b/>
              </w:rPr>
              <w:t xml:space="preserve">County </w:t>
            </w:r>
            <w:r w:rsidR="00F674AF" w:rsidRPr="00A617D6">
              <w:rPr>
                <w:b/>
              </w:rPr>
              <w:t>Liaison</w:t>
            </w:r>
          </w:p>
          <w:p w:rsidR="00E07355" w:rsidRDefault="00A617D6" w:rsidP="00E07355">
            <w:pPr>
              <w:pStyle w:val="NoSpacing"/>
            </w:pPr>
            <w:r>
              <w:t>Sgt. Richard Crouch</w:t>
            </w:r>
          </w:p>
          <w:p w:rsidR="00A617D6" w:rsidRDefault="00A617D6" w:rsidP="00E07355">
            <w:pPr>
              <w:pStyle w:val="NoSpacing"/>
            </w:pPr>
            <w:r>
              <w:t xml:space="preserve">636-949-7900 </w:t>
            </w:r>
            <w:proofErr w:type="spellStart"/>
            <w:r>
              <w:t>ext</w:t>
            </w:r>
            <w:proofErr w:type="spellEnd"/>
            <w:r>
              <w:t xml:space="preserve"> 3006</w:t>
            </w:r>
          </w:p>
          <w:p w:rsidR="00A617D6" w:rsidRDefault="00A617D6" w:rsidP="00E07355">
            <w:pPr>
              <w:pStyle w:val="NoSpacing"/>
            </w:pPr>
            <w:r>
              <w:t>rcrouch@sccmo.org</w:t>
            </w:r>
          </w:p>
          <w:p w:rsidR="00E07355" w:rsidRPr="00E07355" w:rsidRDefault="00E07355" w:rsidP="00E07355">
            <w:pPr>
              <w:pStyle w:val="NoSpacing"/>
            </w:pPr>
          </w:p>
        </w:tc>
      </w:tr>
    </w:tbl>
    <w:p w:rsidR="00A31A12" w:rsidRPr="00277741" w:rsidRDefault="00A31A12" w:rsidP="00A31A12">
      <w:pPr>
        <w:pStyle w:val="NoSpacing"/>
        <w:rPr>
          <w:b/>
          <w:u w:val="single"/>
        </w:rPr>
      </w:pPr>
      <w:r w:rsidRPr="00277741">
        <w:rPr>
          <w:b/>
          <w:u w:val="single"/>
        </w:rPr>
        <w:t>Housekeeping</w:t>
      </w:r>
    </w:p>
    <w:p w:rsidR="00A31A12" w:rsidRPr="00A31A12" w:rsidRDefault="00A31A12" w:rsidP="00D05428">
      <w:pPr>
        <w:pStyle w:val="NoSpacing"/>
        <w:numPr>
          <w:ilvl w:val="0"/>
          <w:numId w:val="5"/>
        </w:numPr>
      </w:pPr>
      <w:r w:rsidRPr="00A31A12">
        <w:t xml:space="preserve">Before starting a home improvement project please reach out to the </w:t>
      </w:r>
      <w:r w:rsidR="00E07355">
        <w:t>subdivision email</w:t>
      </w:r>
      <w:r w:rsidRPr="00A31A12">
        <w:t xml:space="preserve">, contact the county for guidelines, and obtain the necessary permits before construction. </w:t>
      </w:r>
    </w:p>
    <w:p w:rsidR="00A617D6" w:rsidRPr="00A31A12" w:rsidRDefault="00A617D6" w:rsidP="00A617D6">
      <w:pPr>
        <w:pStyle w:val="NoSpacing"/>
        <w:numPr>
          <w:ilvl w:val="0"/>
          <w:numId w:val="5"/>
        </w:numPr>
      </w:pPr>
      <w:r w:rsidRPr="00A31A12">
        <w:t>Speeding continues to be a problem in the subdivision. The speed limit is</w:t>
      </w:r>
      <w:r>
        <w:t xml:space="preserve"> posted and is</w:t>
      </w:r>
      <w:r w:rsidRPr="00A31A12">
        <w:t xml:space="preserve"> </w:t>
      </w:r>
      <w:r w:rsidRPr="00E07355">
        <w:rPr>
          <w:b/>
        </w:rPr>
        <w:t>25 MPH</w:t>
      </w:r>
      <w:r w:rsidRPr="00A31A12">
        <w:t xml:space="preserve">. </w:t>
      </w:r>
    </w:p>
    <w:p w:rsidR="00A617D6" w:rsidRPr="00A31A12" w:rsidRDefault="00A617D6" w:rsidP="00A617D6">
      <w:pPr>
        <w:pStyle w:val="NoSpacing"/>
        <w:numPr>
          <w:ilvl w:val="0"/>
          <w:numId w:val="5"/>
        </w:numPr>
      </w:pPr>
      <w:r w:rsidRPr="00A31A12">
        <w:t xml:space="preserve">Please keep school bus routes cleared </w:t>
      </w:r>
    </w:p>
    <w:p w:rsidR="00A617D6" w:rsidRPr="00A31A12" w:rsidRDefault="00A617D6" w:rsidP="00A617D6">
      <w:pPr>
        <w:pStyle w:val="NoSpacing"/>
        <w:numPr>
          <w:ilvl w:val="0"/>
          <w:numId w:val="5"/>
        </w:numPr>
      </w:pPr>
      <w:r>
        <w:t>P</w:t>
      </w:r>
      <w:r w:rsidRPr="00A31A12">
        <w:t>lease clean up after any yard waste in the street</w:t>
      </w:r>
    </w:p>
    <w:p w:rsidR="00A617D6" w:rsidRDefault="00A617D6" w:rsidP="00A617D6">
      <w:pPr>
        <w:pStyle w:val="NoSpacing"/>
        <w:numPr>
          <w:ilvl w:val="0"/>
          <w:numId w:val="5"/>
        </w:numPr>
      </w:pPr>
      <w:r w:rsidRPr="00A31A12">
        <w:t xml:space="preserve">Farm animals are </w:t>
      </w:r>
      <w:r w:rsidR="00F674AF" w:rsidRPr="00F674AF">
        <w:t xml:space="preserve">not </w:t>
      </w:r>
      <w:r w:rsidRPr="00A31A12">
        <w:t>allowed</w:t>
      </w:r>
    </w:p>
    <w:p w:rsidR="00A617D6" w:rsidRDefault="00A617D6" w:rsidP="00A31A12">
      <w:pPr>
        <w:pStyle w:val="NoSpacing"/>
        <w:numPr>
          <w:ilvl w:val="0"/>
          <w:numId w:val="5"/>
        </w:numPr>
      </w:pPr>
      <w:r>
        <w:t>P</w:t>
      </w:r>
      <w:r w:rsidRPr="00A31A12">
        <w:t>arking in your yard is illegal</w:t>
      </w:r>
      <w:r w:rsidR="00F674AF">
        <w:t>, per c</w:t>
      </w:r>
      <w:r w:rsidR="00F674AF" w:rsidRPr="00A31A12">
        <w:t xml:space="preserve">ounty </w:t>
      </w:r>
      <w:r w:rsidR="00F674AF">
        <w:t>regulations</w:t>
      </w:r>
      <w:r>
        <w:t>.</w:t>
      </w:r>
    </w:p>
    <w:p w:rsidR="00F674AF" w:rsidRPr="00A31A12" w:rsidRDefault="00F674AF" w:rsidP="00F674AF">
      <w:pPr>
        <w:pStyle w:val="NoSpacing"/>
        <w:numPr>
          <w:ilvl w:val="0"/>
          <w:numId w:val="5"/>
        </w:numPr>
      </w:pPr>
      <w:r w:rsidRPr="00F674AF">
        <w:rPr>
          <w:b/>
        </w:rPr>
        <w:t>Fireworks</w:t>
      </w:r>
      <w:r w:rsidRPr="00A31A12">
        <w:t xml:space="preserve">; are allowed from 10am to 11pm on July 2-5, and 11:30pm on 12/31 for 1 hour for New </w:t>
      </w:r>
      <w:r>
        <w:t>Y</w:t>
      </w:r>
      <w:r w:rsidRPr="00A31A12">
        <w:t>ear’s, please clean up any mess that remains, any fireworks outside of those time</w:t>
      </w:r>
      <w:r>
        <w:t xml:space="preserve"> and date ranges is illegal. </w:t>
      </w:r>
    </w:p>
    <w:p w:rsidR="00F674AF" w:rsidRPr="00A31A12" w:rsidRDefault="00F674AF" w:rsidP="00F674AF">
      <w:pPr>
        <w:pStyle w:val="NoSpacing"/>
        <w:numPr>
          <w:ilvl w:val="0"/>
          <w:numId w:val="5"/>
        </w:numPr>
      </w:pPr>
      <w:r w:rsidRPr="00A31A12">
        <w:t xml:space="preserve">St. Charles County does have a </w:t>
      </w:r>
      <w:r w:rsidRPr="00F674AF">
        <w:rPr>
          <w:b/>
        </w:rPr>
        <w:t>Curfew Law</w:t>
      </w:r>
      <w:r w:rsidRPr="00A31A12">
        <w:t>.  Any person under the age of 17 years old is not allowed out between the hours of 11 :00 p.m. and 5:00 a.m. during the week and from 12:00 midnight to 5:00 a.m. on weekends. If you see violators, call the Sheriff’</w:t>
      </w:r>
      <w:r>
        <w:t>s Dispatch.</w:t>
      </w:r>
    </w:p>
    <w:p w:rsidR="00A31A12" w:rsidRPr="00A31A12" w:rsidRDefault="00A31A12" w:rsidP="00A31A12">
      <w:pPr>
        <w:pStyle w:val="NoSpacing"/>
        <w:numPr>
          <w:ilvl w:val="0"/>
          <w:numId w:val="5"/>
        </w:numPr>
      </w:pPr>
      <w:r w:rsidRPr="00A31A12">
        <w:t>If you have complaints on property up keep please contact the Nei</w:t>
      </w:r>
      <w:r w:rsidR="00E07355">
        <w:t>ghborhood Preservation Division.</w:t>
      </w:r>
    </w:p>
    <w:p w:rsidR="00A31A12" w:rsidRPr="00A31A12" w:rsidRDefault="00A31A12" w:rsidP="00A617D6">
      <w:pPr>
        <w:pStyle w:val="NoSpacing"/>
        <w:numPr>
          <w:ilvl w:val="0"/>
          <w:numId w:val="5"/>
        </w:numPr>
      </w:pPr>
      <w:r w:rsidRPr="00A31A12">
        <w:t xml:space="preserve">Please report unlicensed or abandoned vehicles on your street </w:t>
      </w:r>
      <w:r w:rsidR="00E07355">
        <w:t xml:space="preserve">to the neighborhood email </w:t>
      </w:r>
      <w:r w:rsidRPr="00A31A12">
        <w:t>so we can have them removed</w:t>
      </w:r>
      <w:r w:rsidR="00E07355">
        <w:t>.</w:t>
      </w:r>
    </w:p>
    <w:p w:rsidR="00A31A12" w:rsidRPr="00D57E76" w:rsidRDefault="00A31A12" w:rsidP="00A31A12">
      <w:pPr>
        <w:pStyle w:val="NoSpacing"/>
        <w:rPr>
          <w:rFonts w:ascii="Cambria" w:hAnsi="Cambria"/>
        </w:rPr>
      </w:pPr>
    </w:p>
    <w:p w:rsidR="00D05428" w:rsidRPr="001F3AF2" w:rsidRDefault="00D05428" w:rsidP="00E07355">
      <w:pPr>
        <w:spacing w:after="0" w:line="240" w:lineRule="auto"/>
        <w:rPr>
          <w:b/>
          <w:color w:val="0D0D0D" w:themeColor="text1" w:themeTint="F2"/>
          <w:u w:val="single"/>
        </w:rPr>
      </w:pPr>
      <w:r w:rsidRPr="001F3AF2">
        <w:rPr>
          <w:b/>
          <w:color w:val="0D0D0D" w:themeColor="text1" w:themeTint="F2"/>
          <w:u w:val="single"/>
        </w:rPr>
        <w:t xml:space="preserve">Contacting </w:t>
      </w:r>
      <w:r w:rsidR="001F3AF2">
        <w:rPr>
          <w:b/>
          <w:color w:val="0D0D0D" w:themeColor="text1" w:themeTint="F2"/>
          <w:u w:val="single"/>
        </w:rPr>
        <w:t xml:space="preserve">the </w:t>
      </w:r>
      <w:r w:rsidRPr="001F3AF2">
        <w:rPr>
          <w:b/>
          <w:color w:val="0D0D0D" w:themeColor="text1" w:themeTint="F2"/>
          <w:u w:val="single"/>
        </w:rPr>
        <w:t>Neighborhood</w:t>
      </w:r>
    </w:p>
    <w:p w:rsidR="00E07355" w:rsidRPr="00D05428" w:rsidRDefault="00D05428" w:rsidP="00A31A12">
      <w:pPr>
        <w:pStyle w:val="NoSpacing"/>
      </w:pPr>
      <w:r w:rsidRPr="00D05428">
        <w:t xml:space="preserve">Please send any inquiries to the </w:t>
      </w:r>
      <w:r w:rsidR="001F3AF2">
        <w:t xml:space="preserve">neighborhood </w:t>
      </w:r>
      <w:r w:rsidRPr="00D05428">
        <w:t xml:space="preserve">email listed and the first available trustee will respond. </w:t>
      </w:r>
    </w:p>
    <w:p w:rsidR="004874C4" w:rsidRDefault="004874C4" w:rsidP="00A31A12">
      <w:pPr>
        <w:pStyle w:val="NoSpacing"/>
        <w:rPr>
          <w:b/>
        </w:rPr>
      </w:pPr>
    </w:p>
    <w:p w:rsidR="00E07355" w:rsidRPr="004874C4" w:rsidRDefault="004874C4" w:rsidP="00A31A12">
      <w:pPr>
        <w:pStyle w:val="NoSpacing"/>
        <w:rPr>
          <w:b/>
          <w:i/>
        </w:rPr>
      </w:pPr>
      <w:r w:rsidRPr="004874C4">
        <w:rPr>
          <w:b/>
          <w:i/>
        </w:rPr>
        <w:t>Have a safe and wonderful year!!</w:t>
      </w:r>
    </w:p>
    <w:p w:rsidR="00277741" w:rsidRDefault="004874C4" w:rsidP="00A31A12">
      <w:pPr>
        <w:pStyle w:val="NoSpacing"/>
        <w:rPr>
          <w:b/>
          <w:i/>
        </w:rPr>
      </w:pPr>
      <w:r w:rsidRPr="004874C4">
        <w:rPr>
          <w:b/>
          <w:i/>
        </w:rPr>
        <w:tab/>
      </w:r>
      <w:r w:rsidRPr="004874C4">
        <w:rPr>
          <w:b/>
          <w:i/>
        </w:rPr>
        <w:tab/>
      </w:r>
      <w:r w:rsidRPr="004874C4">
        <w:rPr>
          <w:b/>
          <w:i/>
        </w:rPr>
        <w:tab/>
      </w:r>
      <w:r w:rsidRPr="004874C4">
        <w:rPr>
          <w:b/>
          <w:i/>
        </w:rPr>
        <w:tab/>
      </w:r>
    </w:p>
    <w:p w:rsidR="00E07355" w:rsidRPr="00A93388" w:rsidRDefault="00A93388" w:rsidP="00A93388">
      <w:pPr>
        <w:pStyle w:val="NoSpacing"/>
        <w:ind w:firstLine="576"/>
        <w:rPr>
          <w:b/>
          <w:i/>
        </w:rPr>
      </w:pPr>
      <w:r>
        <w:rPr>
          <w:b/>
          <w:i/>
        </w:rPr>
        <w:t xml:space="preserve">The O’Fallon Hills </w:t>
      </w:r>
      <w:r w:rsidR="004874C4" w:rsidRPr="004874C4">
        <w:rPr>
          <w:b/>
          <w:i/>
        </w:rPr>
        <w:t>Board of Trustees</w:t>
      </w:r>
    </w:p>
    <w:sectPr w:rsidR="00E07355" w:rsidRPr="00A93388">
      <w:footerReference w:type="default" r:id="rId15"/>
      <w:pgSz w:w="12240" w:h="15840" w:code="1"/>
      <w:pgMar w:top="720" w:right="720" w:bottom="14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33" w:rsidRDefault="00A01C33">
      <w:pPr>
        <w:spacing w:before="0" w:after="0" w:line="240" w:lineRule="auto"/>
      </w:pPr>
      <w:r>
        <w:separator/>
      </w:r>
    </w:p>
  </w:endnote>
  <w:endnote w:type="continuationSeparator" w:id="0">
    <w:p w:rsidR="00A01C33" w:rsidRDefault="00A01C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NewsletterTable"/>
      <w:tblW w:w="5000" w:type="pct"/>
      <w:tblInd w:w="144" w:type="dxa"/>
      <w:tblLook w:val="0660" w:firstRow="1" w:lastRow="1" w:firstColumn="0" w:lastColumn="0" w:noHBand="1" w:noVBand="1"/>
    </w:tblPr>
    <w:tblGrid>
      <w:gridCol w:w="6951"/>
      <w:gridCol w:w="421"/>
      <w:gridCol w:w="3428"/>
    </w:tblGrid>
    <w:tr w:rsidR="005D5BF5" w:rsidTr="005D5BF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3215" w:type="pct"/>
        </w:tcPr>
        <w:p w:rsidR="005D5BF5" w:rsidRDefault="005D5BF5">
          <w:pPr>
            <w:pStyle w:val="TableSpace"/>
          </w:pPr>
        </w:p>
      </w:tc>
      <w:tc>
        <w:tcPr>
          <w:tcW w:w="195" w:type="pct"/>
          <w:tcBorders>
            <w:top w:val="nil"/>
            <w:bottom w:val="nil"/>
          </w:tcBorders>
          <w:shd w:val="clear" w:color="auto" w:fill="auto"/>
        </w:tcPr>
        <w:p w:rsidR="005D5BF5" w:rsidRDefault="005D5BF5">
          <w:pPr>
            <w:pStyle w:val="TableSpace"/>
          </w:pPr>
        </w:p>
      </w:tc>
      <w:tc>
        <w:tcPr>
          <w:tcW w:w="1585" w:type="pct"/>
        </w:tcPr>
        <w:p w:rsidR="005D5BF5" w:rsidRDefault="005D5BF5">
          <w:pPr>
            <w:pStyle w:val="TableSpace"/>
          </w:pPr>
        </w:p>
      </w:tc>
    </w:tr>
    <w:tr w:rsidR="005D5BF5" w:rsidTr="005D5BF5">
      <w:tc>
        <w:tcPr>
          <w:tcW w:w="3215" w:type="pct"/>
        </w:tcPr>
        <w:p w:rsidR="005D5BF5" w:rsidRDefault="005D5BF5">
          <w:pPr>
            <w:pStyle w:val="Footer"/>
          </w:pPr>
        </w:p>
      </w:tc>
      <w:tc>
        <w:tcPr>
          <w:tcW w:w="195" w:type="pct"/>
          <w:tcBorders>
            <w:top w:val="nil"/>
            <w:bottom w:val="nil"/>
          </w:tcBorders>
          <w:shd w:val="clear" w:color="auto" w:fill="auto"/>
        </w:tcPr>
        <w:p w:rsidR="005D5BF5" w:rsidRDefault="005D5BF5">
          <w:pPr>
            <w:pStyle w:val="Footer"/>
          </w:pPr>
        </w:p>
      </w:tc>
      <w:tc>
        <w:tcPr>
          <w:tcW w:w="1585" w:type="pct"/>
        </w:tcPr>
        <w:p w:rsidR="005D5BF5" w:rsidRDefault="00D32517">
          <w:pPr>
            <w:pStyle w:val="Footer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15FCF"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A01C33">
            <w:fldChar w:fldCharType="begin"/>
          </w:r>
          <w:r w:rsidR="00A01C33">
            <w:instrText xml:space="preserve"> NUMPAGES </w:instrText>
          </w:r>
          <w:r w:rsidR="00A01C33">
            <w:fldChar w:fldCharType="separate"/>
          </w:r>
          <w:r w:rsidR="00415FCF">
            <w:rPr>
              <w:noProof/>
            </w:rPr>
            <w:t>3</w:t>
          </w:r>
          <w:r w:rsidR="00A01C33">
            <w:rPr>
              <w:noProof/>
            </w:rPr>
            <w:fldChar w:fldCharType="end"/>
          </w:r>
        </w:p>
      </w:tc>
    </w:tr>
    <w:tr w:rsidR="005D5BF5" w:rsidTr="005D5BF5">
      <w:trPr>
        <w:cnfStyle w:val="010000000000" w:firstRow="0" w:lastRow="1" w:firstColumn="0" w:lastColumn="0" w:oddVBand="0" w:evenVBand="0" w:oddHBand="0" w:evenHBand="0" w:firstRowFirstColumn="0" w:firstRowLastColumn="0" w:lastRowFirstColumn="0" w:lastRowLastColumn="0"/>
      </w:trPr>
      <w:tc>
        <w:tcPr>
          <w:tcW w:w="3215" w:type="pct"/>
        </w:tcPr>
        <w:p w:rsidR="005D5BF5" w:rsidRDefault="005D5BF5">
          <w:pPr>
            <w:pStyle w:val="TableSpace"/>
          </w:pPr>
        </w:p>
      </w:tc>
      <w:tc>
        <w:tcPr>
          <w:tcW w:w="195" w:type="pct"/>
          <w:tcBorders>
            <w:top w:val="nil"/>
            <w:bottom w:val="nil"/>
          </w:tcBorders>
          <w:shd w:val="clear" w:color="auto" w:fill="auto"/>
        </w:tcPr>
        <w:p w:rsidR="005D5BF5" w:rsidRDefault="005D5BF5">
          <w:pPr>
            <w:pStyle w:val="TableSpace"/>
          </w:pPr>
        </w:p>
      </w:tc>
      <w:tc>
        <w:tcPr>
          <w:tcW w:w="1585" w:type="pct"/>
        </w:tcPr>
        <w:p w:rsidR="005D5BF5" w:rsidRDefault="005D5BF5">
          <w:pPr>
            <w:pStyle w:val="TableSpace"/>
          </w:pPr>
        </w:p>
      </w:tc>
    </w:tr>
  </w:tbl>
  <w:p w:rsidR="005D5BF5" w:rsidRDefault="005D5BF5">
    <w:pPr>
      <w:pStyle w:val="NoSpacing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33" w:rsidRDefault="00A01C33">
      <w:pPr>
        <w:spacing w:before="0" w:after="0" w:line="240" w:lineRule="auto"/>
      </w:pPr>
      <w:r>
        <w:separator/>
      </w:r>
    </w:p>
  </w:footnote>
  <w:footnote w:type="continuationSeparator" w:id="0">
    <w:p w:rsidR="00A01C33" w:rsidRDefault="00A01C3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447B"/>
    <w:multiLevelType w:val="hybridMultilevel"/>
    <w:tmpl w:val="B8424C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F04CEB"/>
    <w:multiLevelType w:val="hybridMultilevel"/>
    <w:tmpl w:val="799A889A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">
    <w:nsid w:val="546F6771"/>
    <w:multiLevelType w:val="hybridMultilevel"/>
    <w:tmpl w:val="52D65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645F4"/>
    <w:multiLevelType w:val="hybridMultilevel"/>
    <w:tmpl w:val="EE46AA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A9107A"/>
    <w:multiLevelType w:val="hybridMultilevel"/>
    <w:tmpl w:val="3350D438"/>
    <w:lvl w:ilvl="0" w:tplc="1D72092E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C4E"/>
    <w:rsid w:val="00026748"/>
    <w:rsid w:val="000B357A"/>
    <w:rsid w:val="001F3AF2"/>
    <w:rsid w:val="00272ABF"/>
    <w:rsid w:val="00277741"/>
    <w:rsid w:val="002C0C22"/>
    <w:rsid w:val="002E5A62"/>
    <w:rsid w:val="003948CA"/>
    <w:rsid w:val="00415FCF"/>
    <w:rsid w:val="00475C4E"/>
    <w:rsid w:val="004874C4"/>
    <w:rsid w:val="004D7A2A"/>
    <w:rsid w:val="004F279A"/>
    <w:rsid w:val="00505919"/>
    <w:rsid w:val="00582EDB"/>
    <w:rsid w:val="00594270"/>
    <w:rsid w:val="005C2976"/>
    <w:rsid w:val="005D5BF5"/>
    <w:rsid w:val="005E7B17"/>
    <w:rsid w:val="00631850"/>
    <w:rsid w:val="006A5EF1"/>
    <w:rsid w:val="006D0F1C"/>
    <w:rsid w:val="00770264"/>
    <w:rsid w:val="007A2262"/>
    <w:rsid w:val="008357A4"/>
    <w:rsid w:val="008C4613"/>
    <w:rsid w:val="008C5C99"/>
    <w:rsid w:val="00961F82"/>
    <w:rsid w:val="009E7CFF"/>
    <w:rsid w:val="00A01C33"/>
    <w:rsid w:val="00A31A12"/>
    <w:rsid w:val="00A617D6"/>
    <w:rsid w:val="00A93388"/>
    <w:rsid w:val="00AB6A9B"/>
    <w:rsid w:val="00B42D61"/>
    <w:rsid w:val="00B4301F"/>
    <w:rsid w:val="00BA4EC8"/>
    <w:rsid w:val="00C86D90"/>
    <w:rsid w:val="00D05428"/>
    <w:rsid w:val="00D31A1E"/>
    <w:rsid w:val="00D32517"/>
    <w:rsid w:val="00DF32ED"/>
    <w:rsid w:val="00E07355"/>
    <w:rsid w:val="00EB20E5"/>
    <w:rsid w:val="00F067C7"/>
    <w:rsid w:val="00F27464"/>
    <w:rsid w:val="00F674AF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  <w:ind w:left="144" w:right="1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uiPriority="11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unhideWhenUsed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956AAC" w:themeColor="accent5"/>
      <w:sz w:val="28"/>
      <w:szCs w:val="2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40" w:after="100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4B3259" w:themeColor="accent5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next w:val="ContactInfo"/>
    <w:uiPriority w:val="1"/>
    <w:qFormat/>
    <w:pPr>
      <w:spacing w:before="240" w:after="100"/>
    </w:pPr>
    <w:rPr>
      <w:rFonts w:asciiTheme="majorHAnsi" w:eastAsiaTheme="majorEastAsia" w:hAnsiTheme="majorHAnsi" w:cstheme="majorBidi"/>
      <w:color w:val="956AAC" w:themeColor="accent5"/>
      <w:sz w:val="66"/>
    </w:rPr>
  </w:style>
  <w:style w:type="paragraph" w:customStyle="1" w:styleId="ContactInfo">
    <w:name w:val="Contact Info"/>
    <w:basedOn w:val="Normal"/>
    <w:uiPriority w:val="1"/>
    <w:qFormat/>
    <w:pPr>
      <w:spacing w:before="0" w:after="240" w:line="336" w:lineRule="auto"/>
      <w:contextualSpacing/>
    </w:pPr>
  </w:style>
  <w:style w:type="paragraph" w:customStyle="1" w:styleId="TableSpace">
    <w:name w:val="Table Space"/>
    <w:basedOn w:val="Normal"/>
    <w:next w:val="Normal"/>
    <w:uiPriority w:val="2"/>
    <w:qFormat/>
    <w:pPr>
      <w:spacing w:before="0" w:after="0" w:line="80" w:lineRule="exact"/>
    </w:pPr>
  </w:style>
  <w:style w:type="paragraph" w:customStyle="1" w:styleId="Photo">
    <w:name w:val="Photo"/>
    <w:basedOn w:val="Normal"/>
    <w:uiPriority w:val="2"/>
    <w:qFormat/>
    <w:pPr>
      <w:spacing w:before="0" w:after="360" w:line="240" w:lineRule="auto"/>
      <w:ind w:left="0" w:right="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before="160" w:after="160" w:line="240" w:lineRule="auto"/>
    </w:pPr>
    <w:rPr>
      <w:color w:val="956AAC" w:themeColor="accent5"/>
    </w:rPr>
  </w:style>
  <w:style w:type="character" w:customStyle="1" w:styleId="FooterChar">
    <w:name w:val="Footer Char"/>
    <w:basedOn w:val="DefaultParagraphFont"/>
    <w:link w:val="Footer"/>
    <w:uiPriority w:val="99"/>
    <w:rPr>
      <w:color w:val="956AAC" w:themeColor="accent5"/>
    </w:rPr>
  </w:style>
  <w:style w:type="paragraph" w:styleId="Title">
    <w:name w:val="Title"/>
    <w:basedOn w:val="Normal"/>
    <w:link w:val="TitleChar"/>
    <w:uiPriority w:val="1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paragraph" w:styleId="NoSpacing">
    <w:name w:val="No Spacing"/>
    <w:uiPriority w:val="1"/>
    <w:qFormat/>
    <w:pPr>
      <w:spacing w:before="0" w:after="0" w:line="240" w:lineRule="auto"/>
    </w:pPr>
    <w:rPr>
      <w:color w:val="0D0D0D" w:themeColor="text1" w:themeTint="F2"/>
    </w:rPr>
  </w:style>
  <w:style w:type="table" w:styleId="TableGrid">
    <w:name w:val="Table Grid"/>
    <w:basedOn w:val="TableNormal"/>
    <w:uiPriority w:val="5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ewsletterTable">
    <w:name w:val="Newsletter Table"/>
    <w:basedOn w:val="TableNormal"/>
    <w:uiPriority w:val="99"/>
    <w:pPr>
      <w:spacing w:after="0" w:line="240" w:lineRule="auto"/>
    </w:pPr>
    <w:tblPr>
      <w:tblBorders>
        <w:top w:val="single" w:sz="8" w:space="0" w:color="956AAC" w:themeColor="accent5"/>
        <w:bottom w:val="single" w:sz="8" w:space="0" w:color="956AAC" w:themeColor="accent5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shd w:val="clear" w:color="auto" w:fill="FFFFFF" w:themeFill="background1"/>
      </w:tcPr>
    </w:tblStylePr>
    <w:tblStylePr w:type="lastRow">
      <w:tblPr/>
      <w:tcPr>
        <w:shd w:val="clear" w:color="auto" w:fill="FFFFFF" w:themeFill="background1"/>
      </w:tcPr>
    </w:tblStylePr>
  </w:style>
  <w:style w:type="table" w:customStyle="1" w:styleId="NewsletterPhoto">
    <w:name w:val="Newsletter Photo"/>
    <w:basedOn w:val="TableNormal"/>
    <w:uiPriority w:val="99"/>
    <w:pPr>
      <w:spacing w:after="0" w:line="240" w:lineRule="auto"/>
    </w:pPr>
    <w:tblPr>
      <w:jc w:val="center"/>
      <w:tblBorders>
        <w:top w:val="single" w:sz="4" w:space="0" w:color="956AAC" w:themeColor="accent5"/>
        <w:left w:val="single" w:sz="4" w:space="0" w:color="956AAC" w:themeColor="accent5"/>
        <w:bottom w:val="single" w:sz="4" w:space="0" w:color="956AAC" w:themeColor="accent5"/>
        <w:right w:val="single" w:sz="4" w:space="0" w:color="956AAC" w:themeColor="accent5"/>
      </w:tblBorders>
      <w:tblCellMar>
        <w:left w:w="0" w:type="dxa"/>
        <w:right w:w="0" w:type="dxa"/>
      </w:tblCellMar>
    </w:tblPr>
    <w:trPr>
      <w:jc w:val="center"/>
    </w:trPr>
    <w:tcPr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B3259" w:themeColor="accent5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paragraph" w:styleId="ListParagraph">
    <w:name w:val="List Paragraph"/>
    <w:basedOn w:val="Normal"/>
    <w:uiPriority w:val="34"/>
    <w:qFormat/>
    <w:rsid w:val="00BA4EC8"/>
    <w:pPr>
      <w:numPr>
        <w:numId w:val="1"/>
      </w:numPr>
      <w:spacing w:before="0" w:after="120"/>
      <w:ind w:right="0"/>
    </w:pPr>
    <w:rPr>
      <w:rFonts w:ascii="Calibri" w:eastAsia="Calibri" w:hAnsi="Calibri" w:cs="Times New Roman"/>
      <w:color w:val="auto"/>
    </w:rPr>
  </w:style>
  <w:style w:type="character" w:styleId="Hyperlink">
    <w:name w:val="Hyperlink"/>
    <w:rsid w:val="00A31A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5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5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262626" w:themeColor="text1" w:themeTint="D9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  <w:ind w:left="144" w:right="1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uiPriority="11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unhideWhenUsed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956AAC" w:themeColor="accent5"/>
      <w:sz w:val="28"/>
      <w:szCs w:val="2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40" w:after="100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4B3259" w:themeColor="accent5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next w:val="ContactInfo"/>
    <w:uiPriority w:val="1"/>
    <w:qFormat/>
    <w:pPr>
      <w:spacing w:before="240" w:after="100"/>
    </w:pPr>
    <w:rPr>
      <w:rFonts w:asciiTheme="majorHAnsi" w:eastAsiaTheme="majorEastAsia" w:hAnsiTheme="majorHAnsi" w:cstheme="majorBidi"/>
      <w:color w:val="956AAC" w:themeColor="accent5"/>
      <w:sz w:val="66"/>
    </w:rPr>
  </w:style>
  <w:style w:type="paragraph" w:customStyle="1" w:styleId="ContactInfo">
    <w:name w:val="Contact Info"/>
    <w:basedOn w:val="Normal"/>
    <w:uiPriority w:val="1"/>
    <w:qFormat/>
    <w:pPr>
      <w:spacing w:before="0" w:after="240" w:line="336" w:lineRule="auto"/>
      <w:contextualSpacing/>
    </w:pPr>
  </w:style>
  <w:style w:type="paragraph" w:customStyle="1" w:styleId="TableSpace">
    <w:name w:val="Table Space"/>
    <w:basedOn w:val="Normal"/>
    <w:next w:val="Normal"/>
    <w:uiPriority w:val="2"/>
    <w:qFormat/>
    <w:pPr>
      <w:spacing w:before="0" w:after="0" w:line="80" w:lineRule="exact"/>
    </w:pPr>
  </w:style>
  <w:style w:type="paragraph" w:customStyle="1" w:styleId="Photo">
    <w:name w:val="Photo"/>
    <w:basedOn w:val="Normal"/>
    <w:uiPriority w:val="2"/>
    <w:qFormat/>
    <w:pPr>
      <w:spacing w:before="0" w:after="360" w:line="240" w:lineRule="auto"/>
      <w:ind w:left="0" w:right="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before="160" w:after="160" w:line="240" w:lineRule="auto"/>
    </w:pPr>
    <w:rPr>
      <w:color w:val="956AAC" w:themeColor="accent5"/>
    </w:rPr>
  </w:style>
  <w:style w:type="character" w:customStyle="1" w:styleId="FooterChar">
    <w:name w:val="Footer Char"/>
    <w:basedOn w:val="DefaultParagraphFont"/>
    <w:link w:val="Footer"/>
    <w:uiPriority w:val="99"/>
    <w:rPr>
      <w:color w:val="956AAC" w:themeColor="accent5"/>
    </w:rPr>
  </w:style>
  <w:style w:type="paragraph" w:styleId="Title">
    <w:name w:val="Title"/>
    <w:basedOn w:val="Normal"/>
    <w:link w:val="TitleChar"/>
    <w:uiPriority w:val="1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paragraph" w:styleId="NoSpacing">
    <w:name w:val="No Spacing"/>
    <w:uiPriority w:val="1"/>
    <w:qFormat/>
    <w:pPr>
      <w:spacing w:before="0" w:after="0" w:line="240" w:lineRule="auto"/>
    </w:pPr>
    <w:rPr>
      <w:color w:val="0D0D0D" w:themeColor="text1" w:themeTint="F2"/>
    </w:rPr>
  </w:style>
  <w:style w:type="table" w:styleId="TableGrid">
    <w:name w:val="Table Grid"/>
    <w:basedOn w:val="TableNormal"/>
    <w:uiPriority w:val="5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ewsletterTable">
    <w:name w:val="Newsletter Table"/>
    <w:basedOn w:val="TableNormal"/>
    <w:uiPriority w:val="99"/>
    <w:pPr>
      <w:spacing w:after="0" w:line="240" w:lineRule="auto"/>
    </w:pPr>
    <w:tblPr>
      <w:tblBorders>
        <w:top w:val="single" w:sz="8" w:space="0" w:color="956AAC" w:themeColor="accent5"/>
        <w:bottom w:val="single" w:sz="8" w:space="0" w:color="956AAC" w:themeColor="accent5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shd w:val="clear" w:color="auto" w:fill="FFFFFF" w:themeFill="background1"/>
      </w:tcPr>
    </w:tblStylePr>
    <w:tblStylePr w:type="lastRow">
      <w:tblPr/>
      <w:tcPr>
        <w:shd w:val="clear" w:color="auto" w:fill="FFFFFF" w:themeFill="background1"/>
      </w:tcPr>
    </w:tblStylePr>
  </w:style>
  <w:style w:type="table" w:customStyle="1" w:styleId="NewsletterPhoto">
    <w:name w:val="Newsletter Photo"/>
    <w:basedOn w:val="TableNormal"/>
    <w:uiPriority w:val="99"/>
    <w:pPr>
      <w:spacing w:after="0" w:line="240" w:lineRule="auto"/>
    </w:pPr>
    <w:tblPr>
      <w:jc w:val="center"/>
      <w:tblBorders>
        <w:top w:val="single" w:sz="4" w:space="0" w:color="956AAC" w:themeColor="accent5"/>
        <w:left w:val="single" w:sz="4" w:space="0" w:color="956AAC" w:themeColor="accent5"/>
        <w:bottom w:val="single" w:sz="4" w:space="0" w:color="956AAC" w:themeColor="accent5"/>
        <w:right w:val="single" w:sz="4" w:space="0" w:color="956AAC" w:themeColor="accent5"/>
      </w:tblBorders>
      <w:tblCellMar>
        <w:left w:w="0" w:type="dxa"/>
        <w:right w:w="0" w:type="dxa"/>
      </w:tblCellMar>
    </w:tblPr>
    <w:trPr>
      <w:jc w:val="center"/>
    </w:trPr>
    <w:tcPr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4B3259" w:themeColor="accent5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paragraph" w:styleId="ListParagraph">
    <w:name w:val="List Paragraph"/>
    <w:basedOn w:val="Normal"/>
    <w:uiPriority w:val="34"/>
    <w:qFormat/>
    <w:rsid w:val="00BA4EC8"/>
    <w:pPr>
      <w:numPr>
        <w:numId w:val="1"/>
      </w:numPr>
      <w:spacing w:before="0" w:after="120"/>
      <w:ind w:right="0"/>
    </w:pPr>
    <w:rPr>
      <w:rFonts w:ascii="Calibri" w:eastAsia="Calibri" w:hAnsi="Calibri" w:cs="Times New Roman"/>
      <w:color w:val="auto"/>
    </w:rPr>
  </w:style>
  <w:style w:type="character" w:styleId="Hyperlink">
    <w:name w:val="Hyperlink"/>
    <w:rsid w:val="00A31A1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5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allonHillsSubdivision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FallonHillsSubdivision.org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allonhillssubdivision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ofallonhillssubdivision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npd@sccmo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ley\AppData\Roaming\Microsoft\Templates\Elementary%20school%20news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78994B422449A89234DA40C715A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BF012-A3BB-410E-AE08-84B7CE421504}"/>
      </w:docPartPr>
      <w:docPartBody>
        <w:p w:rsidR="000D448D" w:rsidRDefault="00FF4CC8">
          <w:pPr>
            <w:pStyle w:val="0A78994B422449A89234DA40C715A969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7F1"/>
    <w:rsid w:val="000D448D"/>
    <w:rsid w:val="0019144C"/>
    <w:rsid w:val="00230E4F"/>
    <w:rsid w:val="00494121"/>
    <w:rsid w:val="007D32F2"/>
    <w:rsid w:val="00961EC0"/>
    <w:rsid w:val="00984E07"/>
    <w:rsid w:val="00AE27F1"/>
    <w:rsid w:val="00AE3622"/>
    <w:rsid w:val="00B13D5B"/>
    <w:rsid w:val="00EE482E"/>
    <w:rsid w:val="00F12703"/>
    <w:rsid w:val="00F911E8"/>
    <w:rsid w:val="00F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40" w:after="100" w:line="276" w:lineRule="auto"/>
      <w:ind w:left="144" w:right="144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A939C835A44562A1AE6C8821BACE3C">
    <w:name w:val="A9A939C835A44562A1AE6C8821BACE3C"/>
  </w:style>
  <w:style w:type="paragraph" w:customStyle="1" w:styleId="EA91103387BE4DF6907BCEBBA905C449">
    <w:name w:val="EA91103387BE4DF6907BCEBBA905C449"/>
  </w:style>
  <w:style w:type="paragraph" w:customStyle="1" w:styleId="10BDEC2C4C92402BBF1B03BC6570A2F1">
    <w:name w:val="10BDEC2C4C92402BBF1B03BC6570A2F1"/>
  </w:style>
  <w:style w:type="paragraph" w:customStyle="1" w:styleId="85BD5F15A83D480A84B2EF0F57A52558">
    <w:name w:val="85BD5F15A83D480A84B2EF0F57A52558"/>
  </w:style>
  <w:style w:type="paragraph" w:customStyle="1" w:styleId="0C30EE9678FE4DFFA65A39F43848F526">
    <w:name w:val="0C30EE9678FE4DFFA65A39F43848F526"/>
  </w:style>
  <w:style w:type="paragraph" w:customStyle="1" w:styleId="C3AE4A486EB14373B646A902773045E9">
    <w:name w:val="C3AE4A486EB14373B646A902773045E9"/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bCs/>
      <w:color w:val="0D0D0D" w:themeColor="text1" w:themeTint="F2"/>
      <w:szCs w:val="26"/>
    </w:rPr>
  </w:style>
  <w:style w:type="paragraph" w:customStyle="1" w:styleId="0A3C973D167C407BA2C61236A9736F01">
    <w:name w:val="0A3C973D167C407BA2C61236A9736F01"/>
  </w:style>
  <w:style w:type="paragraph" w:customStyle="1" w:styleId="25D540E51DC6449892FEB73DF45551BA">
    <w:name w:val="25D540E51DC6449892FEB73DF45551BA"/>
  </w:style>
  <w:style w:type="paragraph" w:customStyle="1" w:styleId="0A78994B422449A89234DA40C715A969">
    <w:name w:val="0A78994B422449A89234DA40C715A969"/>
  </w:style>
  <w:style w:type="paragraph" w:customStyle="1" w:styleId="1BBCCBF3919B4DA6A89C55E4211CD2A3">
    <w:name w:val="1BBCCBF3919B4DA6A89C55E4211CD2A3"/>
  </w:style>
  <w:style w:type="paragraph" w:customStyle="1" w:styleId="2957E7A3EE984E3D8425B9756A6CD121">
    <w:name w:val="2957E7A3EE984E3D8425B9756A6CD121"/>
  </w:style>
  <w:style w:type="paragraph" w:customStyle="1" w:styleId="462950C0C8F6473CBDC2829BB88B3E1E">
    <w:name w:val="462950C0C8F6473CBDC2829BB88B3E1E"/>
    <w:rsid w:val="00AE2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40" w:after="100" w:line="276" w:lineRule="auto"/>
      <w:ind w:left="144" w:right="144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A939C835A44562A1AE6C8821BACE3C">
    <w:name w:val="A9A939C835A44562A1AE6C8821BACE3C"/>
  </w:style>
  <w:style w:type="paragraph" w:customStyle="1" w:styleId="EA91103387BE4DF6907BCEBBA905C449">
    <w:name w:val="EA91103387BE4DF6907BCEBBA905C449"/>
  </w:style>
  <w:style w:type="paragraph" w:customStyle="1" w:styleId="10BDEC2C4C92402BBF1B03BC6570A2F1">
    <w:name w:val="10BDEC2C4C92402BBF1B03BC6570A2F1"/>
  </w:style>
  <w:style w:type="paragraph" w:customStyle="1" w:styleId="85BD5F15A83D480A84B2EF0F57A52558">
    <w:name w:val="85BD5F15A83D480A84B2EF0F57A52558"/>
  </w:style>
  <w:style w:type="paragraph" w:customStyle="1" w:styleId="0C30EE9678FE4DFFA65A39F43848F526">
    <w:name w:val="0C30EE9678FE4DFFA65A39F43848F526"/>
  </w:style>
  <w:style w:type="paragraph" w:customStyle="1" w:styleId="C3AE4A486EB14373B646A902773045E9">
    <w:name w:val="C3AE4A486EB14373B646A902773045E9"/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bCs/>
      <w:color w:val="0D0D0D" w:themeColor="text1" w:themeTint="F2"/>
      <w:szCs w:val="26"/>
    </w:rPr>
  </w:style>
  <w:style w:type="paragraph" w:customStyle="1" w:styleId="0A3C973D167C407BA2C61236A9736F01">
    <w:name w:val="0A3C973D167C407BA2C61236A9736F01"/>
  </w:style>
  <w:style w:type="paragraph" w:customStyle="1" w:styleId="25D540E51DC6449892FEB73DF45551BA">
    <w:name w:val="25D540E51DC6449892FEB73DF45551BA"/>
  </w:style>
  <w:style w:type="paragraph" w:customStyle="1" w:styleId="0A78994B422449A89234DA40C715A969">
    <w:name w:val="0A78994B422449A89234DA40C715A969"/>
  </w:style>
  <w:style w:type="paragraph" w:customStyle="1" w:styleId="1BBCCBF3919B4DA6A89C55E4211CD2A3">
    <w:name w:val="1BBCCBF3919B4DA6A89C55E4211CD2A3"/>
  </w:style>
  <w:style w:type="paragraph" w:customStyle="1" w:styleId="2957E7A3EE984E3D8425B9756A6CD121">
    <w:name w:val="2957E7A3EE984E3D8425B9756A6CD121"/>
  </w:style>
  <w:style w:type="paragraph" w:customStyle="1" w:styleId="462950C0C8F6473CBDC2829BB88B3E1E">
    <w:name w:val="462950C0C8F6473CBDC2829BB88B3E1E"/>
    <w:rsid w:val="00AE27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Elementary NEwsletter">
  <a:themeElements>
    <a:clrScheme name="Academic Newsletter">
      <a:dk1>
        <a:sysClr val="windowText" lastClr="000000"/>
      </a:dk1>
      <a:lt1>
        <a:sysClr val="window" lastClr="FFFFFF"/>
      </a:lt1>
      <a:dk2>
        <a:srgbClr val="0C4D68"/>
      </a:dk2>
      <a:lt2>
        <a:srgbClr val="F8EADB"/>
      </a:lt2>
      <a:accent1>
        <a:srgbClr val="199BD0"/>
      </a:accent1>
      <a:accent2>
        <a:srgbClr val="91C73F"/>
      </a:accent2>
      <a:accent3>
        <a:srgbClr val="E76E34"/>
      </a:accent3>
      <a:accent4>
        <a:srgbClr val="EBDB30"/>
      </a:accent4>
      <a:accent5>
        <a:srgbClr val="956AAC"/>
      </a:accent5>
      <a:accent6>
        <a:srgbClr val="E86360"/>
      </a:accent6>
      <a:hlink>
        <a:srgbClr val="199BD0"/>
      </a:hlink>
      <a:folHlink>
        <a:srgbClr val="956AAC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028BAD-652E-4620-8B17-8908D63208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Elementary school newsletter</Template>
  <TotalTime>99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Wright</dc:creator>
  <cp:keywords/>
  <cp:lastModifiedBy>Ashley Wright</cp:lastModifiedBy>
  <cp:revision>7</cp:revision>
  <cp:lastPrinted>2016-03-20T14:28:00Z</cp:lastPrinted>
  <dcterms:created xsi:type="dcterms:W3CDTF">2016-07-24T19:48:00Z</dcterms:created>
  <dcterms:modified xsi:type="dcterms:W3CDTF">2017-03-07T20:57:00Z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TC028051399991</vt:lpwstr>
  </property>
</Properties>
</file>